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946" w:rsidRDefault="007504FF">
      <w:pPr>
        <w:bidi/>
        <w:spacing w:before="76"/>
        <w:ind w:right="141"/>
        <w:jc w:val="both"/>
        <w:rPr>
          <w:rFonts w:ascii="Calibri" w:eastAsia="Calibri" w:hAnsi="Calibri" w:cs="Calibri"/>
          <w:b/>
          <w:color w:val="00B0F0"/>
          <w:sz w:val="28"/>
        </w:rPr>
      </w:pPr>
      <w:r>
        <w:rPr>
          <w:rFonts w:ascii="Arial" w:eastAsia="Arial" w:hAnsi="Arial" w:cs="Arial"/>
          <w:b/>
          <w:color w:val="00B0F0"/>
          <w:sz w:val="28"/>
        </w:rPr>
        <w:t>إيكوزنات</w:t>
      </w:r>
      <w:r>
        <w:rPr>
          <w:rFonts w:ascii="Calibri" w:eastAsia="Calibri" w:hAnsi="Calibri" w:cs="Calibri"/>
          <w:b/>
          <w:color w:val="00B0F0"/>
          <w:sz w:val="28"/>
        </w:rPr>
        <w:t xml:space="preserve"> </w:t>
      </w:r>
      <w:r>
        <w:rPr>
          <w:rFonts w:ascii="Arial" w:eastAsia="Arial" w:hAnsi="Arial" w:cs="Arial"/>
          <w:b/>
          <w:color w:val="00B0F0"/>
          <w:sz w:val="28"/>
        </w:rPr>
        <w:t>ش</w:t>
      </w:r>
      <w:r>
        <w:rPr>
          <w:rFonts w:ascii="Arial" w:eastAsia="Arial" w:hAnsi="Arial" w:cs="Arial"/>
          <w:b/>
          <w:color w:val="00B0F0"/>
          <w:sz w:val="28"/>
        </w:rPr>
        <w:t>.</w:t>
      </w:r>
      <w:r>
        <w:rPr>
          <w:rFonts w:ascii="Arial" w:eastAsia="Arial" w:hAnsi="Arial" w:cs="Arial"/>
          <w:b/>
          <w:color w:val="00B0F0"/>
          <w:sz w:val="28"/>
        </w:rPr>
        <w:t>ذ</w:t>
      </w:r>
      <w:r>
        <w:rPr>
          <w:rFonts w:ascii="Arial" w:eastAsia="Arial" w:hAnsi="Arial" w:cs="Arial"/>
          <w:b/>
          <w:color w:val="00B0F0"/>
          <w:sz w:val="28"/>
        </w:rPr>
        <w:t>.</w:t>
      </w:r>
      <w:r>
        <w:rPr>
          <w:rFonts w:ascii="Arial" w:eastAsia="Arial" w:hAnsi="Arial" w:cs="Arial"/>
          <w:b/>
          <w:color w:val="00B0F0"/>
          <w:sz w:val="28"/>
        </w:rPr>
        <w:t>أ</w:t>
      </w:r>
      <w:r>
        <w:rPr>
          <w:rFonts w:ascii="Calibri" w:eastAsia="Calibri" w:hAnsi="Calibri" w:cs="Calibri"/>
          <w:b/>
          <w:color w:val="00B0F0"/>
          <w:sz w:val="28"/>
        </w:rPr>
        <w:t>.</w:t>
      </w:r>
    </w:p>
    <w:p w:rsidR="00050946" w:rsidRDefault="007504FF">
      <w:pPr>
        <w:bidi/>
        <w:spacing w:before="71" w:line="240" w:lineRule="auto"/>
        <w:ind w:right="141"/>
        <w:jc w:val="both"/>
        <w:rPr>
          <w:rFonts w:ascii="Calibri" w:eastAsia="Calibri" w:hAnsi="Calibri" w:cs="Calibri"/>
          <w:sz w:val="17"/>
        </w:rPr>
      </w:pPr>
      <w:r>
        <w:object w:dxaOrig="143" w:dyaOrig="143">
          <v:rect id="rectole0000000000" o:spid="_x0000_i1025" style="width:7.5pt;height:7.5pt" o:ole="" o:preferrelative="t" stroked="f">
            <v:imagedata r:id="rId5" o:title=""/>
          </v:rect>
          <o:OLEObject Type="Embed" ProgID="StaticMetafile" ShapeID="rectole0000000000" DrawAspect="Content" ObjectID="_1815378989" r:id="rId6"/>
        </w:object>
      </w:r>
      <w:r>
        <w:rPr>
          <w:rFonts w:ascii="Calibri" w:eastAsia="Calibri" w:hAnsi="Calibri" w:cs="Calibri"/>
          <w:color w:val="87898B"/>
          <w:sz w:val="17"/>
        </w:rPr>
        <w:t>الهاتف</w:t>
      </w:r>
      <w:r>
        <w:rPr>
          <w:rFonts w:ascii="Calibri" w:eastAsia="Calibri" w:hAnsi="Calibri" w:cs="Calibri"/>
          <w:color w:val="87898B"/>
          <w:sz w:val="17"/>
        </w:rPr>
        <w:t>: +213</w:t>
      </w:r>
      <w:r>
        <w:rPr>
          <w:rFonts w:ascii="Calibri" w:eastAsia="Calibri" w:hAnsi="Calibri" w:cs="Calibri"/>
          <w:color w:val="87898B"/>
          <w:spacing w:val="-10"/>
          <w:sz w:val="17"/>
        </w:rPr>
        <w:t xml:space="preserve"> </w:t>
      </w:r>
      <w:r>
        <w:rPr>
          <w:rFonts w:ascii="Calibri" w:eastAsia="Calibri" w:hAnsi="Calibri" w:cs="Calibri"/>
          <w:color w:val="87898B"/>
          <w:sz w:val="17"/>
        </w:rPr>
        <w:t>21</w:t>
      </w:r>
      <w:r>
        <w:rPr>
          <w:rFonts w:ascii="Calibri" w:eastAsia="Calibri" w:hAnsi="Calibri" w:cs="Calibri"/>
          <w:color w:val="87898B"/>
          <w:spacing w:val="-11"/>
          <w:sz w:val="17"/>
        </w:rPr>
        <w:t xml:space="preserve"> </w:t>
      </w:r>
      <w:r>
        <w:rPr>
          <w:rFonts w:ascii="Calibri" w:eastAsia="Calibri" w:hAnsi="Calibri" w:cs="Calibri"/>
          <w:color w:val="87898B"/>
          <w:sz w:val="17"/>
        </w:rPr>
        <w:t>99</w:t>
      </w:r>
      <w:r>
        <w:rPr>
          <w:rFonts w:ascii="Calibri" w:eastAsia="Calibri" w:hAnsi="Calibri" w:cs="Calibri"/>
          <w:color w:val="87898B"/>
          <w:spacing w:val="-11"/>
          <w:sz w:val="17"/>
        </w:rPr>
        <w:t xml:space="preserve"> </w:t>
      </w:r>
      <w:r>
        <w:rPr>
          <w:rFonts w:ascii="Calibri" w:eastAsia="Calibri" w:hAnsi="Calibri" w:cs="Calibri"/>
          <w:color w:val="87898B"/>
          <w:sz w:val="17"/>
        </w:rPr>
        <w:t>33</w:t>
      </w:r>
      <w:r>
        <w:rPr>
          <w:rFonts w:ascii="Calibri" w:eastAsia="Calibri" w:hAnsi="Calibri" w:cs="Calibri"/>
          <w:color w:val="87898B"/>
          <w:spacing w:val="-12"/>
          <w:sz w:val="17"/>
        </w:rPr>
        <w:t xml:space="preserve"> </w:t>
      </w:r>
      <w:r>
        <w:rPr>
          <w:rFonts w:ascii="Calibri" w:eastAsia="Calibri" w:hAnsi="Calibri" w:cs="Calibri"/>
          <w:color w:val="87898B"/>
          <w:spacing w:val="-5"/>
          <w:sz w:val="17"/>
        </w:rPr>
        <w:t>40</w:t>
      </w:r>
    </w:p>
    <w:p w:rsidR="00050946" w:rsidRDefault="007504FF">
      <w:pPr>
        <w:bidi/>
        <w:spacing w:line="240" w:lineRule="auto"/>
        <w:ind w:right="141"/>
        <w:jc w:val="both"/>
        <w:rPr>
          <w:rFonts w:ascii="Calibri" w:eastAsia="Calibri" w:hAnsi="Calibri" w:cs="Calibri"/>
          <w:sz w:val="17"/>
        </w:rPr>
      </w:pPr>
      <w:r>
        <w:rPr>
          <w:rFonts w:ascii="Calibri" w:eastAsia="Calibri" w:hAnsi="Calibri" w:cs="Calibri"/>
          <w:color w:val="87898B"/>
          <w:sz w:val="17"/>
        </w:rPr>
        <w:t>الفاكس</w:t>
      </w:r>
      <w:r>
        <w:rPr>
          <w:rFonts w:ascii="Calibri" w:eastAsia="Calibri" w:hAnsi="Calibri" w:cs="Calibri"/>
          <w:color w:val="87898B"/>
          <w:sz w:val="17"/>
        </w:rPr>
        <w:t>: +213</w:t>
      </w:r>
      <w:r>
        <w:rPr>
          <w:rFonts w:ascii="Calibri" w:eastAsia="Calibri" w:hAnsi="Calibri" w:cs="Calibri"/>
          <w:color w:val="87898B"/>
          <w:spacing w:val="-9"/>
          <w:sz w:val="17"/>
        </w:rPr>
        <w:t xml:space="preserve"> </w:t>
      </w:r>
      <w:r>
        <w:rPr>
          <w:rFonts w:ascii="Calibri" w:eastAsia="Calibri" w:hAnsi="Calibri" w:cs="Calibri"/>
          <w:color w:val="87898B"/>
          <w:sz w:val="17"/>
        </w:rPr>
        <w:t>982</w:t>
      </w:r>
      <w:r>
        <w:rPr>
          <w:rFonts w:ascii="Calibri" w:eastAsia="Calibri" w:hAnsi="Calibri" w:cs="Calibri"/>
          <w:color w:val="87898B"/>
          <w:spacing w:val="-8"/>
          <w:sz w:val="17"/>
        </w:rPr>
        <w:t xml:space="preserve"> </w:t>
      </w:r>
      <w:r>
        <w:rPr>
          <w:rFonts w:ascii="Calibri" w:eastAsia="Calibri" w:hAnsi="Calibri" w:cs="Calibri"/>
          <w:color w:val="87898B"/>
          <w:sz w:val="17"/>
        </w:rPr>
        <w:t>300</w:t>
      </w:r>
      <w:r>
        <w:rPr>
          <w:rFonts w:ascii="Calibri" w:eastAsia="Calibri" w:hAnsi="Calibri" w:cs="Calibri"/>
          <w:color w:val="87898B"/>
          <w:spacing w:val="-9"/>
          <w:sz w:val="17"/>
        </w:rPr>
        <w:t xml:space="preserve"> </w:t>
      </w:r>
      <w:r>
        <w:rPr>
          <w:rFonts w:ascii="Calibri" w:eastAsia="Calibri" w:hAnsi="Calibri" w:cs="Calibri"/>
          <w:color w:val="87898B"/>
          <w:spacing w:val="-5"/>
          <w:sz w:val="17"/>
        </w:rPr>
        <w:t>300</w:t>
      </w:r>
    </w:p>
    <w:p w:rsidR="00050946" w:rsidRDefault="007504FF">
      <w:pPr>
        <w:bidi/>
        <w:spacing w:before="133" w:line="290" w:lineRule="auto"/>
        <w:ind w:right="141"/>
        <w:jc w:val="both"/>
        <w:rPr>
          <w:rFonts w:ascii="Calibri" w:eastAsia="Calibri" w:hAnsi="Calibri" w:cs="Calibri"/>
          <w:color w:val="87898B"/>
          <w:spacing w:val="-2"/>
          <w:sz w:val="17"/>
        </w:rPr>
      </w:pPr>
      <w:r>
        <w:object w:dxaOrig="160" w:dyaOrig="165">
          <v:rect id="rectole0000000001" o:spid="_x0000_i1026" style="width:8.25pt;height:8.25pt" o:ole="" o:preferrelative="t" stroked="f">
            <v:imagedata r:id="rId7" o:title=""/>
          </v:rect>
          <o:OLEObject Type="Embed" ProgID="StaticMetafile" ShapeID="rectole0000000001" DrawAspect="Content" ObjectID="_1815378990" r:id="rId8"/>
        </w:object>
      </w:r>
      <w:hyperlink r:id="rId9">
        <w:r>
          <w:rPr>
            <w:rFonts w:ascii="Calibri" w:eastAsia="Calibri" w:hAnsi="Calibri" w:cs="Calibri"/>
            <w:color w:val="87898B"/>
            <w:spacing w:val="-2"/>
            <w:sz w:val="17"/>
            <w:u w:val="single"/>
          </w:rPr>
          <w:t>www.icosnet.com.dz</w:t>
        </w:r>
      </w:hyperlink>
      <w:r>
        <w:rPr>
          <w:rFonts w:ascii="Calibri" w:eastAsia="Calibri" w:hAnsi="Calibri" w:cs="Calibri"/>
          <w:color w:val="87898B"/>
          <w:spacing w:val="-2"/>
          <w:sz w:val="17"/>
        </w:rPr>
        <w:t xml:space="preserve"> </w:t>
      </w:r>
    </w:p>
    <w:p w:rsidR="00050946" w:rsidRDefault="007504FF">
      <w:pPr>
        <w:bidi/>
        <w:spacing w:before="133" w:line="290" w:lineRule="auto"/>
        <w:ind w:right="141"/>
        <w:jc w:val="both"/>
        <w:rPr>
          <w:rFonts w:ascii="Calibri" w:eastAsia="Calibri" w:hAnsi="Calibri" w:cs="Calibri"/>
          <w:color w:val="87898B"/>
          <w:spacing w:val="-2"/>
          <w:sz w:val="17"/>
        </w:rPr>
      </w:pPr>
      <w:hyperlink r:id="rId10">
        <w:r>
          <w:rPr>
            <w:rFonts w:ascii="Calibri" w:eastAsia="Calibri" w:hAnsi="Calibri" w:cs="Calibri"/>
            <w:color w:val="87898B"/>
            <w:spacing w:val="-2"/>
            <w:sz w:val="17"/>
            <w:u w:val="single"/>
          </w:rPr>
          <w:t>contact@icosnet.com</w:t>
        </w:r>
      </w:hyperlink>
    </w:p>
    <w:p w:rsidR="00050946" w:rsidRDefault="007504FF">
      <w:pPr>
        <w:bidi/>
        <w:spacing w:line="240" w:lineRule="auto"/>
        <w:ind w:right="141"/>
        <w:jc w:val="both"/>
        <w:rPr>
          <w:rFonts w:ascii="Calibri" w:eastAsia="Calibri" w:hAnsi="Calibri" w:cs="Calibri"/>
          <w:color w:val="87898B"/>
          <w:sz w:val="17"/>
        </w:rPr>
      </w:pPr>
      <w:r>
        <w:rPr>
          <w:rFonts w:ascii="Calibri" w:eastAsia="Calibri" w:hAnsi="Calibri" w:cs="Calibri"/>
          <w:color w:val="87898B"/>
          <w:sz w:val="17"/>
        </w:rPr>
        <w:t>مركز</w:t>
      </w:r>
      <w:r>
        <w:rPr>
          <w:rFonts w:ascii="Calibri" w:eastAsia="Calibri" w:hAnsi="Calibri" w:cs="Calibri"/>
          <w:color w:val="87898B"/>
          <w:sz w:val="17"/>
        </w:rPr>
        <w:t xml:space="preserve"> </w:t>
      </w:r>
      <w:r>
        <w:rPr>
          <w:rFonts w:ascii="Calibri" w:eastAsia="Calibri" w:hAnsi="Calibri" w:cs="Calibri"/>
          <w:color w:val="87898B"/>
          <w:sz w:val="17"/>
        </w:rPr>
        <w:t>الأعمال</w:t>
      </w:r>
      <w:r>
        <w:rPr>
          <w:rFonts w:ascii="Calibri" w:eastAsia="Calibri" w:hAnsi="Calibri" w:cs="Calibri"/>
          <w:color w:val="87898B"/>
          <w:sz w:val="17"/>
        </w:rPr>
        <w:t xml:space="preserve"> </w:t>
      </w:r>
      <w:r>
        <w:rPr>
          <w:rFonts w:ascii="Calibri" w:eastAsia="Calibri" w:hAnsi="Calibri" w:cs="Calibri"/>
          <w:color w:val="87898B"/>
          <w:sz w:val="17"/>
        </w:rPr>
        <w:t>القدس،</w:t>
      </w:r>
      <w:r>
        <w:rPr>
          <w:rFonts w:ascii="Calibri" w:eastAsia="Calibri" w:hAnsi="Calibri" w:cs="Calibri"/>
          <w:color w:val="87898B"/>
          <w:sz w:val="17"/>
        </w:rPr>
        <w:t xml:space="preserve"> </w:t>
      </w:r>
    </w:p>
    <w:p w:rsidR="00050946" w:rsidRDefault="007504FF">
      <w:pPr>
        <w:bidi/>
        <w:spacing w:line="240" w:lineRule="auto"/>
        <w:ind w:right="141"/>
        <w:jc w:val="both"/>
        <w:rPr>
          <w:rFonts w:ascii="Calibri" w:eastAsia="Calibri" w:hAnsi="Calibri" w:cs="Calibri"/>
          <w:color w:val="87898B"/>
          <w:sz w:val="17"/>
        </w:rPr>
      </w:pPr>
      <w:r>
        <w:rPr>
          <w:rFonts w:ascii="Calibri" w:eastAsia="Calibri" w:hAnsi="Calibri" w:cs="Calibri"/>
          <w:color w:val="87898B"/>
          <w:sz w:val="17"/>
        </w:rPr>
        <w:t>البرج</w:t>
      </w:r>
      <w:r>
        <w:rPr>
          <w:rFonts w:ascii="Calibri" w:eastAsia="Calibri" w:hAnsi="Calibri" w:cs="Calibri"/>
          <w:color w:val="87898B"/>
          <w:sz w:val="17"/>
        </w:rPr>
        <w:t xml:space="preserve"> </w:t>
      </w:r>
      <w:r>
        <w:rPr>
          <w:rFonts w:ascii="Calibri" w:eastAsia="Calibri" w:hAnsi="Calibri" w:cs="Calibri"/>
          <w:color w:val="87898B"/>
          <w:sz w:val="17"/>
        </w:rPr>
        <w:t>المركزي،</w:t>
      </w:r>
      <w:r>
        <w:rPr>
          <w:rFonts w:ascii="Calibri" w:eastAsia="Calibri" w:hAnsi="Calibri" w:cs="Calibri"/>
          <w:color w:val="87898B"/>
          <w:sz w:val="17"/>
        </w:rPr>
        <w:t xml:space="preserve"> </w:t>
      </w:r>
      <w:r>
        <w:rPr>
          <w:rFonts w:ascii="Calibri" w:eastAsia="Calibri" w:hAnsi="Calibri" w:cs="Calibri"/>
          <w:color w:val="87898B"/>
          <w:sz w:val="17"/>
        </w:rPr>
        <w:t>المستوى</w:t>
      </w:r>
      <w:r>
        <w:rPr>
          <w:rFonts w:ascii="Calibri" w:eastAsia="Calibri" w:hAnsi="Calibri" w:cs="Calibri"/>
          <w:color w:val="87898B"/>
          <w:sz w:val="17"/>
        </w:rPr>
        <w:t xml:space="preserve"> 6.</w:t>
      </w:r>
    </w:p>
    <w:p w:rsidR="00050946" w:rsidRDefault="007504FF">
      <w:pPr>
        <w:bidi/>
        <w:spacing w:line="240" w:lineRule="auto"/>
        <w:ind w:right="141"/>
        <w:jc w:val="both"/>
        <w:rPr>
          <w:rFonts w:ascii="Calibri" w:eastAsia="Calibri" w:hAnsi="Calibri" w:cs="Calibri"/>
          <w:color w:val="87898B"/>
          <w:sz w:val="17"/>
        </w:rPr>
      </w:pPr>
      <w:r>
        <w:rPr>
          <w:rFonts w:ascii="Calibri" w:eastAsia="Calibri" w:hAnsi="Calibri" w:cs="Calibri"/>
          <w:color w:val="87898B"/>
          <w:sz w:val="17"/>
        </w:rPr>
        <w:t>الشراقة</w:t>
      </w:r>
    </w:p>
    <w:p w:rsidR="00050946" w:rsidRDefault="00050946">
      <w:pPr>
        <w:bidi/>
        <w:spacing w:before="133" w:line="290" w:lineRule="auto"/>
        <w:ind w:right="141"/>
        <w:jc w:val="both"/>
        <w:rPr>
          <w:rFonts w:ascii="Calibri" w:eastAsia="Calibri" w:hAnsi="Calibri" w:cs="Calibri"/>
          <w:sz w:val="17"/>
        </w:rPr>
      </w:pPr>
    </w:p>
    <w:p w:rsidR="00050946" w:rsidRDefault="00050946">
      <w:pPr>
        <w:bidi/>
        <w:spacing w:after="0" w:line="240" w:lineRule="auto"/>
        <w:ind w:right="141"/>
        <w:jc w:val="both"/>
        <w:rPr>
          <w:rFonts w:ascii="Calibri" w:eastAsia="Calibri" w:hAnsi="Calibri" w:cs="Calibri"/>
          <w:sz w:val="26"/>
        </w:rPr>
      </w:pPr>
    </w:p>
    <w:p w:rsidR="00050946" w:rsidRDefault="007504FF">
      <w:pPr>
        <w:bidi/>
        <w:spacing w:after="0" w:line="240" w:lineRule="auto"/>
        <w:rPr>
          <w:rFonts w:ascii="Calibri" w:eastAsia="Calibri" w:hAnsi="Calibri" w:cs="Calibri"/>
          <w:b/>
          <w:color w:val="00B0F0"/>
          <w:sz w:val="40"/>
        </w:rPr>
      </w:pPr>
      <w:r>
        <w:rPr>
          <w:rFonts w:ascii="Calibri" w:eastAsia="Calibri" w:hAnsi="Calibri" w:cs="Calibri"/>
          <w:b/>
          <w:color w:val="00B0F0"/>
          <w:sz w:val="40"/>
        </w:rPr>
        <w:t>الشروط</w:t>
      </w:r>
      <w:r>
        <w:rPr>
          <w:rFonts w:ascii="Calibri" w:eastAsia="Calibri" w:hAnsi="Calibri" w:cs="Calibri"/>
          <w:b/>
          <w:color w:val="00B0F0"/>
          <w:sz w:val="40"/>
        </w:rPr>
        <w:t xml:space="preserve"> </w:t>
      </w:r>
      <w:r>
        <w:rPr>
          <w:rFonts w:ascii="Calibri" w:eastAsia="Calibri" w:hAnsi="Calibri" w:cs="Calibri"/>
          <w:b/>
          <w:color w:val="00B0F0"/>
          <w:sz w:val="40"/>
        </w:rPr>
        <w:t>العامة</w:t>
      </w:r>
      <w:r>
        <w:rPr>
          <w:rFonts w:ascii="Calibri" w:eastAsia="Calibri" w:hAnsi="Calibri" w:cs="Calibri"/>
          <w:b/>
          <w:color w:val="00B0F0"/>
          <w:sz w:val="40"/>
        </w:rPr>
        <w:t xml:space="preserve"> </w:t>
      </w:r>
      <w:r>
        <w:rPr>
          <w:rFonts w:ascii="Calibri" w:eastAsia="Calibri" w:hAnsi="Calibri" w:cs="Calibri"/>
          <w:b/>
          <w:color w:val="00B0F0"/>
          <w:sz w:val="40"/>
        </w:rPr>
        <w:t>للبيع</w:t>
      </w:r>
      <w:r>
        <w:rPr>
          <w:rFonts w:ascii="Calibri" w:eastAsia="Calibri" w:hAnsi="Calibri" w:cs="Calibri"/>
          <w:b/>
          <w:color w:val="00B0F0"/>
          <w:sz w:val="40"/>
        </w:rPr>
        <w:t xml:space="preserve"> </w:t>
      </w:r>
      <w:r>
        <w:rPr>
          <w:rFonts w:ascii="Calibri" w:eastAsia="Calibri" w:hAnsi="Calibri" w:cs="Calibri"/>
          <w:b/>
          <w:color w:val="00B0F0"/>
          <w:sz w:val="40"/>
        </w:rPr>
        <w:t>الخاصة</w:t>
      </w:r>
      <w:r>
        <w:rPr>
          <w:rFonts w:ascii="Calibri" w:eastAsia="Calibri" w:hAnsi="Calibri" w:cs="Calibri"/>
          <w:b/>
          <w:color w:val="00B0F0"/>
          <w:sz w:val="40"/>
        </w:rPr>
        <w:t xml:space="preserve"> </w:t>
      </w:r>
      <w:r>
        <w:rPr>
          <w:rFonts w:ascii="Calibri" w:eastAsia="Calibri" w:hAnsi="Calibri" w:cs="Calibri"/>
          <w:b/>
          <w:color w:val="00B0F0"/>
          <w:sz w:val="40"/>
        </w:rPr>
        <w:t>بـ</w:t>
      </w:r>
      <w:r>
        <w:rPr>
          <w:rFonts w:ascii="Calibri" w:eastAsia="Calibri" w:hAnsi="Calibri" w:cs="Calibri"/>
          <w:b/>
          <w:color w:val="00B0F0"/>
          <w:sz w:val="40"/>
        </w:rPr>
        <w:t xml:space="preserve"> "</w:t>
      </w:r>
      <w:r>
        <w:rPr>
          <w:rFonts w:ascii="Calibri" w:eastAsia="Calibri" w:hAnsi="Calibri" w:cs="Calibri"/>
          <w:b/>
          <w:color w:val="00B0F0"/>
          <w:sz w:val="40"/>
        </w:rPr>
        <w:t>إيكوزنات</w:t>
      </w:r>
      <w:r>
        <w:rPr>
          <w:rFonts w:ascii="Calibri" w:eastAsia="Calibri" w:hAnsi="Calibri" w:cs="Calibri"/>
          <w:b/>
          <w:color w:val="00B0F0"/>
          <w:sz w:val="40"/>
        </w:rPr>
        <w:t>"</w:t>
      </w:r>
    </w:p>
    <w:p w:rsidR="00050946" w:rsidRDefault="00050946">
      <w:pPr>
        <w:bidi/>
        <w:spacing w:after="0" w:line="240" w:lineRule="auto"/>
        <w:rPr>
          <w:rFonts w:ascii="Calibri" w:eastAsia="Calibri" w:hAnsi="Calibri" w:cs="Calibri"/>
          <w:sz w:val="24"/>
        </w:rPr>
      </w:pPr>
    </w:p>
    <w:p w:rsidR="00050946" w:rsidRDefault="007504FF">
      <w:pPr>
        <w:bidi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شركة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إيكوزنات</w:t>
      </w:r>
      <w:r>
        <w:rPr>
          <w:rFonts w:ascii="Calibri" w:eastAsia="Calibri" w:hAnsi="Calibri" w:cs="Calibri"/>
          <w:sz w:val="24"/>
        </w:rPr>
        <w:t>،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شركة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ذات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أسهم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برأسمال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قدره</w:t>
      </w:r>
      <w:r>
        <w:rPr>
          <w:rFonts w:ascii="Calibri" w:eastAsia="Calibri" w:hAnsi="Calibri" w:cs="Calibri"/>
          <w:sz w:val="24"/>
        </w:rPr>
        <w:t xml:space="preserve"> 327.362.500 </w:t>
      </w:r>
      <w:r>
        <w:rPr>
          <w:rFonts w:ascii="Calibri" w:eastAsia="Calibri" w:hAnsi="Calibri" w:cs="Calibri"/>
          <w:sz w:val="24"/>
        </w:rPr>
        <w:t>دينار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جزائري،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الكائن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مقرها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الرئيسي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بـ</w:t>
      </w:r>
      <w:r>
        <w:rPr>
          <w:rFonts w:ascii="Calibri" w:eastAsia="Calibri" w:hAnsi="Calibri" w:cs="Calibri"/>
          <w:sz w:val="24"/>
        </w:rPr>
        <w:t xml:space="preserve">: </w:t>
      </w:r>
      <w:r>
        <w:rPr>
          <w:rFonts w:ascii="Calibri" w:eastAsia="Calibri" w:hAnsi="Calibri" w:cs="Calibri"/>
          <w:sz w:val="24"/>
        </w:rPr>
        <w:t>المركز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التجاري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القدس،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المستوى</w:t>
      </w:r>
      <w:r>
        <w:rPr>
          <w:rFonts w:ascii="Calibri" w:eastAsia="Calibri" w:hAnsi="Calibri" w:cs="Calibri"/>
          <w:sz w:val="24"/>
        </w:rPr>
        <w:t xml:space="preserve"> 10</w:t>
      </w:r>
      <w:r>
        <w:rPr>
          <w:rFonts w:ascii="Calibri" w:eastAsia="Calibri" w:hAnsi="Calibri" w:cs="Calibri"/>
          <w:sz w:val="24"/>
        </w:rPr>
        <w:t>،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الطابق</w:t>
      </w:r>
      <w:r>
        <w:rPr>
          <w:rFonts w:ascii="Calibri" w:eastAsia="Calibri" w:hAnsi="Calibri" w:cs="Calibri"/>
          <w:sz w:val="24"/>
        </w:rPr>
        <w:t xml:space="preserve"> 6</w:t>
      </w:r>
      <w:r>
        <w:rPr>
          <w:rFonts w:ascii="Calibri" w:eastAsia="Calibri" w:hAnsi="Calibri" w:cs="Calibri"/>
          <w:sz w:val="24"/>
        </w:rPr>
        <w:t>،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الشراقة،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الجزائر،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المقيدة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بالسجل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التجاري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لمدينة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الجزائر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تحت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رقم</w:t>
      </w:r>
      <w:r>
        <w:rPr>
          <w:rFonts w:ascii="Calibri" w:eastAsia="Calibri" w:hAnsi="Calibri" w:cs="Calibri"/>
          <w:sz w:val="24"/>
        </w:rPr>
        <w:t>: 99</w:t>
      </w:r>
      <w:r>
        <w:rPr>
          <w:rFonts w:ascii="Calibri" w:eastAsia="Calibri" w:hAnsi="Calibri" w:cs="Calibri"/>
          <w:sz w:val="24"/>
        </w:rPr>
        <w:t>ب</w:t>
      </w:r>
      <w:r>
        <w:rPr>
          <w:rFonts w:ascii="Calibri" w:eastAsia="Calibri" w:hAnsi="Calibri" w:cs="Calibri"/>
          <w:sz w:val="24"/>
        </w:rPr>
        <w:t>0006673-00/16</w:t>
      </w:r>
      <w:r>
        <w:rPr>
          <w:rFonts w:ascii="Calibri" w:eastAsia="Calibri" w:hAnsi="Calibri" w:cs="Calibri"/>
          <w:sz w:val="24"/>
        </w:rPr>
        <w:t>،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تمثلها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السيدة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ريمة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عزوز،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بصفتها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مديرة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تجارية،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المسماة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فيما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يلي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بكلمة</w:t>
      </w:r>
      <w:r>
        <w:rPr>
          <w:rFonts w:ascii="Calibri" w:eastAsia="Calibri" w:hAnsi="Calibri" w:cs="Calibri"/>
          <w:sz w:val="24"/>
        </w:rPr>
        <w:t xml:space="preserve"> "</w:t>
      </w:r>
      <w:r>
        <w:rPr>
          <w:rFonts w:ascii="Calibri" w:eastAsia="Calibri" w:hAnsi="Calibri" w:cs="Calibri"/>
          <w:b/>
          <w:sz w:val="24"/>
        </w:rPr>
        <w:t>إيكوزنات</w:t>
      </w:r>
      <w:r>
        <w:rPr>
          <w:rFonts w:ascii="Calibri" w:eastAsia="Calibri" w:hAnsi="Calibri" w:cs="Calibri"/>
          <w:sz w:val="24"/>
        </w:rPr>
        <w:t xml:space="preserve">" </w:t>
      </w:r>
      <w:r>
        <w:rPr>
          <w:rFonts w:ascii="Calibri" w:eastAsia="Calibri" w:hAnsi="Calibri" w:cs="Calibri"/>
          <w:sz w:val="24"/>
        </w:rPr>
        <w:t>أو</w:t>
      </w:r>
      <w:r>
        <w:rPr>
          <w:rFonts w:ascii="Calibri" w:eastAsia="Calibri" w:hAnsi="Calibri" w:cs="Calibri"/>
          <w:sz w:val="24"/>
        </w:rPr>
        <w:t xml:space="preserve"> "</w:t>
      </w:r>
      <w:r>
        <w:rPr>
          <w:rFonts w:ascii="Calibri" w:eastAsia="Calibri" w:hAnsi="Calibri" w:cs="Calibri"/>
          <w:b/>
          <w:sz w:val="24"/>
        </w:rPr>
        <w:t>المورّد</w:t>
      </w:r>
      <w:r>
        <w:rPr>
          <w:rFonts w:ascii="Calibri" w:eastAsia="Calibri" w:hAnsi="Calibri" w:cs="Calibri"/>
          <w:sz w:val="24"/>
        </w:rPr>
        <w:t>".</w:t>
      </w:r>
    </w:p>
    <w:p w:rsidR="00050946" w:rsidRDefault="00050946">
      <w:pPr>
        <w:bidi/>
        <w:spacing w:after="0" w:line="240" w:lineRule="auto"/>
        <w:rPr>
          <w:rFonts w:ascii="Calibri" w:eastAsia="Calibri" w:hAnsi="Calibri" w:cs="Calibri"/>
          <w:sz w:val="24"/>
        </w:rPr>
      </w:pPr>
    </w:p>
    <w:p w:rsidR="00050946" w:rsidRDefault="007504FF">
      <w:pPr>
        <w:bidi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من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جهة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،</w:t>
      </w:r>
    </w:p>
    <w:p w:rsidR="00050946" w:rsidRDefault="00050946">
      <w:pPr>
        <w:bidi/>
        <w:spacing w:after="0" w:line="240" w:lineRule="auto"/>
        <w:rPr>
          <w:rFonts w:ascii="Calibri" w:eastAsia="Calibri" w:hAnsi="Calibri" w:cs="Calibri"/>
          <w:sz w:val="24"/>
        </w:rPr>
      </w:pPr>
    </w:p>
    <w:p w:rsidR="00050946" w:rsidRDefault="007504FF">
      <w:pPr>
        <w:bidi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و</w:t>
      </w:r>
      <w:r>
        <w:rPr>
          <w:rFonts w:ascii="Calibri" w:eastAsia="Calibri" w:hAnsi="Calibri" w:cs="Calibri"/>
          <w:sz w:val="24"/>
        </w:rPr>
        <w:t xml:space="preserve">: </w:t>
      </w:r>
    </w:p>
    <w:p w:rsidR="00050946" w:rsidRDefault="00050946">
      <w:pPr>
        <w:bidi/>
        <w:spacing w:after="0" w:line="240" w:lineRule="auto"/>
        <w:rPr>
          <w:rFonts w:ascii="Calibri" w:eastAsia="Calibri" w:hAnsi="Calibri" w:cs="Calibri"/>
          <w:sz w:val="24"/>
        </w:rPr>
      </w:pPr>
    </w:p>
    <w:p w:rsidR="00050946" w:rsidRDefault="007504FF">
      <w:pPr>
        <w:bidi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الشكل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القانوني</w:t>
      </w:r>
      <w:r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المقيدة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بالسجل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التجاري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تحت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رقم</w:t>
      </w:r>
      <w:r>
        <w:rPr>
          <w:rFonts w:ascii="Calibri" w:eastAsia="Calibri" w:hAnsi="Calibri" w:cs="Calibri"/>
          <w:sz w:val="24"/>
        </w:rPr>
        <w:t xml:space="preserve">: </w:t>
      </w:r>
    </w:p>
    <w:p w:rsidR="00050946" w:rsidRDefault="007504FF">
      <w:pPr>
        <w:bidi/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المقر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الرئيسي</w:t>
      </w:r>
      <w:r>
        <w:rPr>
          <w:rFonts w:ascii="Calibri" w:eastAsia="Calibri" w:hAnsi="Calibri" w:cs="Calibri"/>
          <w:sz w:val="24"/>
        </w:rPr>
        <w:t xml:space="preserve">: </w:t>
      </w:r>
    </w:p>
    <w:p w:rsidR="00050946" w:rsidRDefault="007504FF">
      <w:pPr>
        <w:bidi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يمثلها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السيد</w:t>
      </w:r>
      <w:r>
        <w:rPr>
          <w:rFonts w:ascii="Calibri" w:eastAsia="Calibri" w:hAnsi="Calibri" w:cs="Calibri"/>
          <w:sz w:val="24"/>
        </w:rPr>
        <w:t xml:space="preserve"> 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050946" w:rsidRDefault="007504FF">
      <w:pPr>
        <w:bidi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بصفته</w:t>
      </w:r>
      <w:r>
        <w:rPr>
          <w:rFonts w:ascii="Calibri" w:eastAsia="Calibri" w:hAnsi="Calibri" w:cs="Calibri"/>
          <w:sz w:val="24"/>
        </w:rPr>
        <w:t xml:space="preserve">: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المسماة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أدناه</w:t>
      </w:r>
      <w:r>
        <w:rPr>
          <w:rFonts w:ascii="Calibri" w:eastAsia="Calibri" w:hAnsi="Calibri" w:cs="Calibri"/>
          <w:sz w:val="24"/>
        </w:rPr>
        <w:t xml:space="preserve"> "</w:t>
      </w:r>
      <w:r>
        <w:rPr>
          <w:rFonts w:ascii="Calibri" w:eastAsia="Calibri" w:hAnsi="Calibri" w:cs="Calibri"/>
          <w:b/>
          <w:sz w:val="24"/>
        </w:rPr>
        <w:t>الزبون</w:t>
      </w:r>
      <w:r>
        <w:rPr>
          <w:rFonts w:ascii="Calibri" w:eastAsia="Calibri" w:hAnsi="Calibri" w:cs="Calibri"/>
          <w:sz w:val="24"/>
        </w:rPr>
        <w:t xml:space="preserve">" </w:t>
      </w:r>
    </w:p>
    <w:p w:rsidR="00050946" w:rsidRDefault="00050946">
      <w:pPr>
        <w:bidi/>
        <w:spacing w:after="0" w:line="240" w:lineRule="auto"/>
        <w:rPr>
          <w:rFonts w:ascii="Calibri" w:eastAsia="Calibri" w:hAnsi="Calibri" w:cs="Calibri"/>
          <w:sz w:val="24"/>
        </w:rPr>
      </w:pPr>
    </w:p>
    <w:p w:rsidR="00050946" w:rsidRDefault="007504FF">
      <w:pPr>
        <w:bidi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من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جهة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أخرى</w:t>
      </w:r>
      <w:r>
        <w:rPr>
          <w:rFonts w:ascii="Calibri" w:eastAsia="Calibri" w:hAnsi="Calibri" w:cs="Calibri"/>
          <w:sz w:val="24"/>
        </w:rPr>
        <w:t xml:space="preserve"> </w:t>
      </w:r>
    </w:p>
    <w:p w:rsidR="00050946" w:rsidRDefault="00050946">
      <w:pPr>
        <w:bidi/>
        <w:spacing w:after="0" w:line="240" w:lineRule="auto"/>
        <w:rPr>
          <w:rFonts w:ascii="Calibri" w:eastAsia="Calibri" w:hAnsi="Calibri" w:cs="Calibri"/>
          <w:sz w:val="24"/>
        </w:rPr>
      </w:pPr>
    </w:p>
    <w:p w:rsidR="00050946" w:rsidRDefault="007504FF">
      <w:pPr>
        <w:bidi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</w:t>
      </w:r>
      <w:r>
        <w:rPr>
          <w:rFonts w:ascii="Calibri" w:eastAsia="Calibri" w:hAnsi="Calibri" w:cs="Calibri"/>
          <w:sz w:val="24"/>
        </w:rPr>
        <w:t>إيكوزنات</w:t>
      </w:r>
      <w:r>
        <w:rPr>
          <w:rFonts w:ascii="Calibri" w:eastAsia="Calibri" w:hAnsi="Calibri" w:cs="Calibri"/>
          <w:sz w:val="24"/>
        </w:rPr>
        <w:t xml:space="preserve">" </w:t>
      </w:r>
      <w:r>
        <w:rPr>
          <w:rFonts w:ascii="Calibri" w:eastAsia="Calibri" w:hAnsi="Calibri" w:cs="Calibri"/>
          <w:sz w:val="24"/>
        </w:rPr>
        <w:t>أو</w:t>
      </w:r>
      <w:r>
        <w:rPr>
          <w:rFonts w:ascii="Calibri" w:eastAsia="Calibri" w:hAnsi="Calibri" w:cs="Calibri"/>
          <w:sz w:val="24"/>
        </w:rPr>
        <w:t xml:space="preserve"> "</w:t>
      </w:r>
      <w:r>
        <w:rPr>
          <w:rFonts w:ascii="Calibri" w:eastAsia="Calibri" w:hAnsi="Calibri" w:cs="Calibri"/>
          <w:sz w:val="24"/>
        </w:rPr>
        <w:t>المورّد</w:t>
      </w:r>
      <w:r>
        <w:rPr>
          <w:rFonts w:ascii="Calibri" w:eastAsia="Calibri" w:hAnsi="Calibri" w:cs="Calibri"/>
          <w:sz w:val="24"/>
        </w:rPr>
        <w:t xml:space="preserve">" </w:t>
      </w:r>
      <w:r>
        <w:rPr>
          <w:rFonts w:ascii="Calibri" w:eastAsia="Calibri" w:hAnsi="Calibri" w:cs="Calibri"/>
          <w:sz w:val="24"/>
        </w:rPr>
        <w:t>و</w:t>
      </w:r>
      <w:r>
        <w:rPr>
          <w:rFonts w:ascii="Calibri" w:eastAsia="Calibri" w:hAnsi="Calibri" w:cs="Calibri"/>
          <w:sz w:val="24"/>
        </w:rPr>
        <w:t>"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" </w:t>
      </w:r>
      <w:r>
        <w:rPr>
          <w:rFonts w:ascii="Calibri" w:eastAsia="Calibri" w:hAnsi="Calibri" w:cs="Calibri"/>
          <w:sz w:val="24"/>
        </w:rPr>
        <w:t>أو</w:t>
      </w:r>
      <w:r>
        <w:rPr>
          <w:rFonts w:ascii="Calibri" w:eastAsia="Calibri" w:hAnsi="Calibri" w:cs="Calibri"/>
          <w:sz w:val="24"/>
        </w:rPr>
        <w:t xml:space="preserve"> "</w:t>
      </w:r>
      <w:r>
        <w:rPr>
          <w:rFonts w:ascii="Calibri" w:eastAsia="Calibri" w:hAnsi="Calibri" w:cs="Calibri"/>
          <w:sz w:val="24"/>
        </w:rPr>
        <w:t>الزبون</w:t>
      </w:r>
      <w:r>
        <w:rPr>
          <w:rFonts w:ascii="Calibri" w:eastAsia="Calibri" w:hAnsi="Calibri" w:cs="Calibri"/>
          <w:sz w:val="24"/>
        </w:rPr>
        <w:t xml:space="preserve">" </w:t>
      </w:r>
      <w:r>
        <w:rPr>
          <w:rFonts w:ascii="Calibri" w:eastAsia="Calibri" w:hAnsi="Calibri" w:cs="Calibri"/>
          <w:sz w:val="24"/>
        </w:rPr>
        <w:t>معينين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معا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بكلمة</w:t>
      </w:r>
      <w:r>
        <w:rPr>
          <w:rFonts w:ascii="Calibri" w:eastAsia="Calibri" w:hAnsi="Calibri" w:cs="Calibri"/>
          <w:sz w:val="24"/>
        </w:rPr>
        <w:t xml:space="preserve"> "</w:t>
      </w:r>
      <w:r>
        <w:rPr>
          <w:rFonts w:ascii="Calibri" w:eastAsia="Calibri" w:hAnsi="Calibri" w:cs="Calibri"/>
          <w:sz w:val="24"/>
        </w:rPr>
        <w:t>الأطراف</w:t>
      </w:r>
      <w:r>
        <w:rPr>
          <w:rFonts w:ascii="Calibri" w:eastAsia="Calibri" w:hAnsi="Calibri" w:cs="Calibri"/>
          <w:sz w:val="24"/>
        </w:rPr>
        <w:t xml:space="preserve">" </w:t>
      </w:r>
      <w:r>
        <w:rPr>
          <w:rFonts w:ascii="Calibri" w:eastAsia="Calibri" w:hAnsi="Calibri" w:cs="Calibri"/>
          <w:sz w:val="24"/>
        </w:rPr>
        <w:t>وبصفة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منفردة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بكلمة</w:t>
      </w:r>
      <w:r>
        <w:rPr>
          <w:rFonts w:ascii="Calibri" w:eastAsia="Calibri" w:hAnsi="Calibri" w:cs="Calibri"/>
          <w:sz w:val="24"/>
        </w:rPr>
        <w:t xml:space="preserve"> "</w:t>
      </w:r>
      <w:r>
        <w:rPr>
          <w:rFonts w:ascii="Calibri" w:eastAsia="Calibri" w:hAnsi="Calibri" w:cs="Calibri"/>
          <w:sz w:val="24"/>
        </w:rPr>
        <w:t>الطرف</w:t>
      </w:r>
      <w:r>
        <w:rPr>
          <w:rFonts w:ascii="Calibri" w:eastAsia="Calibri" w:hAnsi="Calibri" w:cs="Calibri"/>
          <w:sz w:val="24"/>
        </w:rPr>
        <w:t>".</w:t>
      </w:r>
    </w:p>
    <w:p w:rsidR="00050946" w:rsidRDefault="00050946">
      <w:pPr>
        <w:bidi/>
        <w:spacing w:after="0" w:line="240" w:lineRule="auto"/>
        <w:rPr>
          <w:rFonts w:ascii="Calibri" w:eastAsia="Calibri" w:hAnsi="Calibri" w:cs="Calibri"/>
          <w:sz w:val="32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بُنية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؛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الوثائق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التعاقدية</w:t>
      </w:r>
      <w:r>
        <w:rPr>
          <w:rFonts w:ascii="Arial" w:eastAsia="Arial" w:hAnsi="Arial" w:cs="Arial"/>
          <w:sz w:val="23"/>
        </w:rPr>
        <w:t xml:space="preserve"> : 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يتكوّن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بنود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الوث</w:t>
      </w:r>
      <w:r>
        <w:rPr>
          <w:rFonts w:ascii="Arial" w:eastAsia="Arial" w:hAnsi="Arial" w:cs="Arial"/>
          <w:sz w:val="23"/>
        </w:rPr>
        <w:t>يقة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ملاحقها</w:t>
      </w:r>
      <w:r>
        <w:rPr>
          <w:rFonts w:ascii="Arial" w:eastAsia="Arial" w:hAnsi="Arial" w:cs="Arial"/>
          <w:sz w:val="23"/>
        </w:rPr>
        <w:t xml:space="preserve">: </w:t>
      </w:r>
    </w:p>
    <w:p w:rsidR="00050946" w:rsidRDefault="007504FF">
      <w:pPr>
        <w:numPr>
          <w:ilvl w:val="0"/>
          <w:numId w:val="1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سند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سندات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الطلب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توضح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نوع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طلبها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وكيفيات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تسديدها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1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الشروط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الخاصة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تتضمن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شبكة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الأسعار</w:t>
      </w:r>
      <w:r>
        <w:rPr>
          <w:rFonts w:ascii="Arial" w:eastAsia="Arial" w:hAnsi="Arial" w:cs="Arial"/>
          <w:sz w:val="23"/>
        </w:rPr>
        <w:t xml:space="preserve">. 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يعترف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الأطراف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صراحة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لجميع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العناصر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تشكل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نفس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الرتبة،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وأنه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اختلاف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أحكام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سند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الطلب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</w:t>
      </w:r>
      <w:r>
        <w:rPr>
          <w:rFonts w:ascii="Arial" w:eastAsia="Arial" w:hAnsi="Arial" w:cs="Arial"/>
          <w:sz w:val="23"/>
        </w:rPr>
        <w:t>الشروط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الخاصة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للخدمات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والشروط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العامة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للبيع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الترتيب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التالي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السائد</w:t>
      </w:r>
      <w:r>
        <w:rPr>
          <w:rFonts w:ascii="Arial" w:eastAsia="Arial" w:hAnsi="Arial" w:cs="Arial"/>
          <w:sz w:val="23"/>
        </w:rPr>
        <w:t xml:space="preserve">: </w:t>
      </w:r>
      <w:r>
        <w:rPr>
          <w:rFonts w:ascii="Arial" w:eastAsia="Arial" w:hAnsi="Arial" w:cs="Arial"/>
          <w:sz w:val="23"/>
        </w:rPr>
        <w:t>سند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الطلب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ثم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الشروط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الخاصة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للخدمات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ثم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الشروط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العامة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للبيع،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التحديثات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المستقبلية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الإضافات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المستقبلية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تقرر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تقديمها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فيه،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الموقعة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الطرفين،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ستعتبر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أيضا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كجزء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يتجزأ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الالتزامات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الناجمة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التحديثات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الإضافات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ستصبح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واجب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الوفاء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تاريخ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التوقيع،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باستثناء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تحديد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تاريخ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سريان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مفعول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بصفة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صريحة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التصريح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ببطلان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بند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بنود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السلطة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المختصة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يؤثر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أبدا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صلاحية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البنود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</w:t>
      </w:r>
      <w:r>
        <w:rPr>
          <w:rFonts w:ascii="Arial" w:eastAsia="Arial" w:hAnsi="Arial" w:cs="Arial"/>
          <w:sz w:val="23"/>
        </w:rPr>
        <w:t>خرى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الحالة،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يلتزم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أطراف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بالتفاوض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بند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جديد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لاستبدال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البند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الملغى،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يكون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أقرب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معنى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البند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الملغى</w:t>
      </w:r>
      <w:r>
        <w:rPr>
          <w:rFonts w:ascii="Arial" w:eastAsia="Arial" w:hAnsi="Arial" w:cs="Arial"/>
          <w:sz w:val="23"/>
        </w:rPr>
        <w:t xml:space="preserve">.  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b/>
          <w:color w:val="00B0F0"/>
          <w:sz w:val="23"/>
        </w:rPr>
        <w:t>تعريف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  <w:r>
        <w:rPr>
          <w:rFonts w:ascii="Arial" w:eastAsia="Arial" w:hAnsi="Arial" w:cs="Arial"/>
          <w:b/>
          <w:color w:val="00B0F0"/>
          <w:sz w:val="23"/>
        </w:rPr>
        <w:t>الخدمات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  <w:r>
        <w:rPr>
          <w:rFonts w:ascii="Arial" w:eastAsia="Arial" w:hAnsi="Arial" w:cs="Arial"/>
          <w:b/>
          <w:color w:val="00B0F0"/>
          <w:sz w:val="23"/>
        </w:rPr>
        <w:t>المقدّمة</w:t>
      </w:r>
      <w:r>
        <w:rPr>
          <w:rFonts w:ascii="Arial" w:eastAsia="Arial" w:hAnsi="Arial" w:cs="Arial"/>
          <w:sz w:val="23"/>
        </w:rPr>
        <w:t xml:space="preserve"> 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تكون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للكلمات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والعبارات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المبيّنة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أدناه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المعنى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المخصص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يلي</w:t>
      </w:r>
      <w:r>
        <w:rPr>
          <w:rFonts w:ascii="Arial" w:eastAsia="Arial" w:hAnsi="Arial" w:cs="Arial"/>
          <w:sz w:val="23"/>
        </w:rPr>
        <w:t xml:space="preserve">: 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sz w:val="23"/>
        </w:rPr>
        <w:t>"</w:t>
      </w:r>
      <w:r>
        <w:rPr>
          <w:rFonts w:ascii="Arial" w:eastAsia="Arial" w:hAnsi="Arial" w:cs="Arial"/>
          <w:b/>
          <w:sz w:val="23"/>
        </w:rPr>
        <w:t>سند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الطلب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الوثيقة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يقدّمها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ويوقّعها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الاشتراك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خدمة،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ويقبلها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sz w:val="23"/>
        </w:rPr>
        <w:lastRenderedPageBreak/>
        <w:t>"</w:t>
      </w:r>
      <w:r>
        <w:rPr>
          <w:rFonts w:ascii="Arial" w:eastAsia="Arial" w:hAnsi="Arial" w:cs="Arial"/>
          <w:b/>
          <w:sz w:val="23"/>
        </w:rPr>
        <w:t>مركز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الاتصالات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مؤسسة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منظمة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يتمثل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نشاطها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الرئيسي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الذي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يمارسه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العديد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العاملين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الآلة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بُعد،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الإجابة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عبر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الهاتف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اتصالات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كثيرة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العدد،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القيام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باتصالات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كثير</w:t>
      </w:r>
      <w:r>
        <w:rPr>
          <w:rFonts w:ascii="Arial" w:eastAsia="Arial" w:hAnsi="Arial" w:cs="Arial"/>
          <w:sz w:val="23"/>
        </w:rPr>
        <w:t>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العدد،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وفقا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لإجراء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محدد،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لحساب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واحد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زبائن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sz w:val="23"/>
        </w:rPr>
        <w:t>"</w:t>
      </w:r>
      <w:r>
        <w:rPr>
          <w:rFonts w:ascii="Arial" w:eastAsia="Arial" w:hAnsi="Arial" w:cs="Arial"/>
          <w:b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هو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الذي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يستفيد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يقدمها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إطار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 "</w:t>
      </w:r>
      <w:r>
        <w:rPr>
          <w:rFonts w:ascii="Calibri" w:eastAsia="Calibri" w:hAnsi="Calibri" w:cs="Calibri"/>
          <w:b/>
          <w:sz w:val="23"/>
        </w:rPr>
        <w:t>العقد</w:t>
      </w:r>
      <w:r>
        <w:rPr>
          <w:rFonts w:ascii="Calibri" w:eastAsia="Calibri" w:hAnsi="Calibri" w:cs="Calibri"/>
          <w:sz w:val="23"/>
        </w:rPr>
        <w:t xml:space="preserve">" </w:t>
      </w:r>
      <w:r>
        <w:rPr>
          <w:rFonts w:ascii="Calibri" w:eastAsia="Calibri" w:hAnsi="Calibri" w:cs="Calibri"/>
          <w:sz w:val="23"/>
        </w:rPr>
        <w:t>يُقصد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به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العقد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الحالي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بما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في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ذلك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ملاحقه</w:t>
      </w:r>
      <w:r>
        <w:rPr>
          <w:rFonts w:ascii="Calibri" w:eastAsia="Calibri" w:hAnsi="Calibri" w:cs="Calibri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sz w:val="23"/>
        </w:rPr>
        <w:t>"</w:t>
      </w:r>
      <w:r>
        <w:rPr>
          <w:rFonts w:ascii="Calibri" w:eastAsia="Calibri" w:hAnsi="Calibri" w:cs="Calibri"/>
          <w:b/>
          <w:sz w:val="23"/>
        </w:rPr>
        <w:t>ش</w:t>
      </w:r>
      <w:r>
        <w:rPr>
          <w:rFonts w:ascii="Calibri" w:eastAsia="Calibri" w:hAnsi="Calibri" w:cs="Calibri"/>
          <w:b/>
          <w:sz w:val="23"/>
        </w:rPr>
        <w:t>.</w:t>
      </w:r>
      <w:r>
        <w:rPr>
          <w:rFonts w:ascii="Calibri" w:eastAsia="Calibri" w:hAnsi="Calibri" w:cs="Calibri"/>
          <w:b/>
          <w:sz w:val="23"/>
        </w:rPr>
        <w:t>خ</w:t>
      </w:r>
      <w:r>
        <w:rPr>
          <w:rFonts w:ascii="Calibri" w:eastAsia="Calibri" w:hAnsi="Calibri" w:cs="Calibri"/>
          <w:b/>
          <w:sz w:val="23"/>
        </w:rPr>
        <w:t>.</w:t>
      </w:r>
      <w:r>
        <w:rPr>
          <w:rFonts w:ascii="Calibri" w:eastAsia="Calibri" w:hAnsi="Calibri" w:cs="Calibri"/>
          <w:b/>
          <w:sz w:val="23"/>
        </w:rPr>
        <w:t>خ</w:t>
      </w:r>
      <w:r>
        <w:rPr>
          <w:rFonts w:ascii="Calibri" w:eastAsia="Calibri" w:hAnsi="Calibri" w:cs="Calibri"/>
          <w:b/>
          <w:sz w:val="23"/>
        </w:rPr>
        <w:t>. C.P.S.</w:t>
      </w:r>
      <w:r>
        <w:rPr>
          <w:rFonts w:ascii="Calibri" w:eastAsia="Calibri" w:hAnsi="Calibri" w:cs="Calibri"/>
          <w:sz w:val="23"/>
        </w:rPr>
        <w:t xml:space="preserve">" </w:t>
      </w:r>
      <w:r>
        <w:rPr>
          <w:rFonts w:ascii="Calibri" w:eastAsia="Calibri" w:hAnsi="Calibri" w:cs="Calibri"/>
          <w:sz w:val="23"/>
        </w:rPr>
        <w:t>يُقصد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بها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الشروط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الخاصة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للخدمة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الخدمات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sz w:val="23"/>
        </w:rPr>
        <w:t>"</w:t>
      </w:r>
      <w:r>
        <w:rPr>
          <w:rFonts w:ascii="Arial" w:eastAsia="Arial" w:hAnsi="Arial" w:cs="Arial"/>
          <w:b/>
          <w:sz w:val="23"/>
        </w:rPr>
        <w:t>تاريخ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التسليم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يقصد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التاريخ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الذي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يقوم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بتبليغ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متوفرة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sz w:val="23"/>
        </w:rPr>
        <w:t>"</w:t>
      </w:r>
      <w:r>
        <w:rPr>
          <w:rFonts w:ascii="Arial" w:eastAsia="Arial" w:hAnsi="Arial" w:cs="Arial"/>
          <w:b/>
          <w:sz w:val="23"/>
        </w:rPr>
        <w:t>اسم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المستخدم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تسمح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تحديد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هويته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والاتصال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بخدمات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sz w:val="23"/>
        </w:rPr>
        <w:t>"</w:t>
      </w:r>
      <w:r>
        <w:rPr>
          <w:rFonts w:ascii="Arial" w:eastAsia="Arial" w:hAnsi="Arial" w:cs="Arial"/>
          <w:b/>
          <w:sz w:val="23"/>
        </w:rPr>
        <w:t>التجهيزات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تجهيز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يقوم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بتوريده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إطار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</w:t>
      </w:r>
      <w:r>
        <w:rPr>
          <w:rFonts w:ascii="Arial" w:eastAsia="Arial" w:hAnsi="Arial" w:cs="Arial"/>
          <w:sz w:val="23"/>
        </w:rPr>
        <w:t>مة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يتعلق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الأمر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بالعتاد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والبرمجيات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وحزمة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البرمجيات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ووضع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معايير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الضبط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التوثيق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sz w:val="23"/>
        </w:rPr>
        <w:t>"</w:t>
      </w:r>
      <w:r>
        <w:rPr>
          <w:rFonts w:ascii="Arial" w:eastAsia="Arial" w:hAnsi="Arial" w:cs="Arial"/>
          <w:b/>
          <w:sz w:val="23"/>
        </w:rPr>
        <w:t>القوة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القاهرة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سبب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خارج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إرادة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أحد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الأطراف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والذي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يؤثر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تنفيذ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أحد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الأطراف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لالتزاماته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التعاقدية،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ذلك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لاسيما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الكوارث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الطبيعية،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الصاعقة،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الفيضانات،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الاضطرابات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المناخية،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أعمال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إرهابية،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الحرائق،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الانفجارات،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انخساف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الأرضية،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الحروب،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التمرد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الإضرابات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النظام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</w:t>
      </w:r>
      <w:r>
        <w:rPr>
          <w:rFonts w:ascii="Arial" w:eastAsia="Arial" w:hAnsi="Arial" w:cs="Arial"/>
          <w:sz w:val="23"/>
        </w:rPr>
        <w:t>عام،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الإضراب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نزاعات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العمل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مهما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نوعها،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أفعال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قرارات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السلطات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الحكومية،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المحلية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الدولية،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المطابقة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القرارات،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فرض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العقوبات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القيود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التجارية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sz w:val="23"/>
        </w:rPr>
        <w:t>"</w:t>
      </w:r>
      <w:r>
        <w:rPr>
          <w:rFonts w:ascii="Arial" w:eastAsia="Arial" w:hAnsi="Arial" w:cs="Arial"/>
          <w:b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هو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شركة</w:t>
      </w:r>
      <w:r>
        <w:rPr>
          <w:rFonts w:ascii="Arial" w:eastAsia="Arial" w:hAnsi="Arial" w:cs="Arial"/>
          <w:sz w:val="23"/>
        </w:rPr>
        <w:t xml:space="preserve"> "</w:t>
      </w:r>
      <w:r>
        <w:rPr>
          <w:rFonts w:ascii="Arial" w:eastAsia="Arial" w:hAnsi="Arial" w:cs="Arial"/>
          <w:sz w:val="23"/>
        </w:rPr>
        <w:t>إيكوزنات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ذ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أ</w:t>
      </w:r>
      <w:r>
        <w:rPr>
          <w:rFonts w:ascii="Arial" w:eastAsia="Arial" w:hAnsi="Arial" w:cs="Arial"/>
          <w:sz w:val="23"/>
        </w:rPr>
        <w:t xml:space="preserve">." </w:t>
      </w:r>
      <w:r>
        <w:rPr>
          <w:rFonts w:ascii="Arial" w:eastAsia="Arial" w:hAnsi="Arial" w:cs="Arial"/>
          <w:sz w:val="23"/>
        </w:rPr>
        <w:t>المكلفة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بموجب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بتوريد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sz w:val="23"/>
        </w:rPr>
        <w:t>"</w:t>
      </w:r>
      <w:r>
        <w:rPr>
          <w:rFonts w:ascii="Arial" w:eastAsia="Arial" w:hAnsi="Arial" w:cs="Arial"/>
          <w:b/>
          <w:sz w:val="23"/>
        </w:rPr>
        <w:t>ا</w:t>
      </w:r>
      <w:r>
        <w:rPr>
          <w:rFonts w:ascii="Arial" w:eastAsia="Arial" w:hAnsi="Arial" w:cs="Arial"/>
          <w:b/>
          <w:sz w:val="23"/>
        </w:rPr>
        <w:t>لإنترنت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الشبكة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المفتوحة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الرسمية،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المتكونة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ترابط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الاتصال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المستوى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الدولي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للشبكات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المعلوماتية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تستخدم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معيار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 xml:space="preserve">TCP/IP. </w:t>
      </w:r>
      <w:r>
        <w:rPr>
          <w:rFonts w:ascii="Arial" w:eastAsia="Arial" w:hAnsi="Arial" w:cs="Arial"/>
          <w:sz w:val="23"/>
        </w:rPr>
        <w:t>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تسيير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الشبكة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ليس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خاضعا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هيئة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مركزية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جزء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الشبكة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ملك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لهيئة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عمومية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خاصة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مستقلة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يرتكز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تشغيلها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التعا</w:t>
      </w:r>
      <w:r>
        <w:rPr>
          <w:rFonts w:ascii="Arial" w:eastAsia="Arial" w:hAnsi="Arial" w:cs="Arial"/>
          <w:sz w:val="23"/>
        </w:rPr>
        <w:t>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المتعاملين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مختلف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الشبكات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إلزامية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التوريد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نوعية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التوريد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المتعاملين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أحد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يضمن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تشغيل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الانترنت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مجمله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sz w:val="23"/>
        </w:rPr>
        <w:t>"</w:t>
      </w:r>
      <w:r>
        <w:rPr>
          <w:rFonts w:ascii="Arial" w:eastAsia="Arial" w:hAnsi="Arial" w:cs="Arial"/>
          <w:b/>
          <w:sz w:val="23"/>
        </w:rPr>
        <w:t>بروتوكول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إنترنت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Calibri" w:eastAsia="Calibri" w:hAnsi="Calibri" w:cs="Calibri"/>
          <w:b/>
          <w:sz w:val="23"/>
        </w:rPr>
        <w:t>I.P</w:t>
      </w:r>
      <w:r>
        <w:rPr>
          <w:rFonts w:ascii="Calibri" w:eastAsia="Calibri" w:hAnsi="Calibri" w:cs="Calibri"/>
          <w:sz w:val="23"/>
        </w:rPr>
        <w:t xml:space="preserve">" </w:t>
      </w:r>
      <w:r>
        <w:rPr>
          <w:rFonts w:ascii="Arial" w:eastAsia="Arial" w:hAnsi="Arial" w:cs="Arial"/>
          <w:sz w:val="23"/>
        </w:rPr>
        <w:t>يسمح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بالاتصال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محيط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مختلف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sz w:val="23"/>
        </w:rPr>
        <w:t>"</w:t>
      </w:r>
      <w:r>
        <w:rPr>
          <w:rFonts w:ascii="Arial" w:eastAsia="Arial" w:hAnsi="Arial" w:cs="Arial"/>
          <w:b/>
          <w:sz w:val="23"/>
        </w:rPr>
        <w:t>أيام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العمل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هي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جميع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الأيام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عدا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يومي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السبت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والأحد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يوم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عط</w:t>
      </w:r>
      <w:r>
        <w:rPr>
          <w:rFonts w:ascii="Arial" w:eastAsia="Arial" w:hAnsi="Arial" w:cs="Arial"/>
          <w:sz w:val="23"/>
        </w:rPr>
        <w:t>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وطنية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sz w:val="23"/>
        </w:rPr>
        <w:t>"</w:t>
      </w:r>
      <w:r>
        <w:rPr>
          <w:rFonts w:ascii="Arial" w:eastAsia="Arial" w:hAnsi="Arial" w:cs="Arial"/>
          <w:b/>
          <w:sz w:val="23"/>
        </w:rPr>
        <w:t>الشهر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هو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الشهر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التقويمي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sz w:val="23"/>
        </w:rPr>
        <w:t>"</w:t>
      </w:r>
      <w:r>
        <w:rPr>
          <w:rFonts w:ascii="Arial" w:eastAsia="Arial" w:hAnsi="Arial" w:cs="Arial"/>
          <w:b/>
          <w:sz w:val="23"/>
        </w:rPr>
        <w:t>الشبكة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كافة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شبكات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الاتصال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السلكي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واللاسلكي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للمورد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sz w:val="23"/>
        </w:rPr>
        <w:t>"</w:t>
      </w:r>
      <w:r>
        <w:rPr>
          <w:rFonts w:ascii="Arial" w:eastAsia="Arial" w:hAnsi="Arial" w:cs="Arial"/>
          <w:b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مثلما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موصوفة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الشروط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الخاصة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للخدمة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sz w:val="23"/>
        </w:rPr>
        <w:t>"</w:t>
      </w:r>
      <w:r>
        <w:rPr>
          <w:rFonts w:ascii="Arial" w:eastAsia="Arial" w:hAnsi="Arial" w:cs="Arial"/>
          <w:b/>
          <w:sz w:val="23"/>
        </w:rPr>
        <w:t>الموقع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محلات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المبيّن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عنوانه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سند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الطلب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rPr>
          <w:rFonts w:ascii="Arial" w:eastAsia="Arial" w:hAnsi="Arial" w:cs="Arial"/>
          <w:sz w:val="23"/>
        </w:rPr>
      </w:pPr>
      <w:bookmarkStart w:id="0" w:name="_GoBack"/>
      <w:bookmarkEnd w:id="0"/>
      <w:r>
        <w:rPr>
          <w:rFonts w:ascii="Arial" w:eastAsia="Arial" w:hAnsi="Arial" w:cs="Arial"/>
          <w:sz w:val="23"/>
        </w:rPr>
        <w:t>"</w:t>
      </w:r>
      <w:r>
        <w:rPr>
          <w:rFonts w:ascii="Arial" w:eastAsia="Arial" w:hAnsi="Arial" w:cs="Arial"/>
          <w:sz w:val="23"/>
        </w:rPr>
        <w:t>التعليق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الانقط</w:t>
      </w:r>
      <w:r>
        <w:rPr>
          <w:rFonts w:ascii="Arial" w:eastAsia="Arial" w:hAnsi="Arial" w:cs="Arial"/>
          <w:sz w:val="23"/>
        </w:rPr>
        <w:t>اع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المؤقت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تقديم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"</w:t>
      </w:r>
      <w:r>
        <w:rPr>
          <w:rFonts w:ascii="Arial" w:eastAsia="Arial" w:hAnsi="Arial" w:cs="Arial"/>
          <w:sz w:val="23"/>
        </w:rPr>
        <w:t>الفسخ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التوقّف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النهائي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تقديم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  <w:r>
        <w:rPr>
          <w:rFonts w:ascii="Arial" w:eastAsia="Arial" w:hAnsi="Arial" w:cs="Arial"/>
          <w:b/>
          <w:color w:val="00B0F0"/>
          <w:sz w:val="23"/>
        </w:rPr>
        <w:t>المادة</w:t>
      </w:r>
      <w:r>
        <w:rPr>
          <w:rFonts w:ascii="Arial" w:eastAsia="Arial" w:hAnsi="Arial" w:cs="Arial"/>
          <w:b/>
          <w:color w:val="00B0F0"/>
          <w:sz w:val="23"/>
        </w:rPr>
        <w:t xml:space="preserve"> 1 – </w:t>
      </w:r>
      <w:r>
        <w:rPr>
          <w:rFonts w:ascii="Arial" w:eastAsia="Arial" w:hAnsi="Arial" w:cs="Arial"/>
          <w:b/>
          <w:color w:val="00B0F0"/>
          <w:sz w:val="23"/>
        </w:rPr>
        <w:t>الموضوع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يهدف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تحديد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الشروط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يضع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تحت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تصرف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الموصوفة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ملحق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موافق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لها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  <w:r>
        <w:rPr>
          <w:rFonts w:ascii="Arial" w:eastAsia="Arial" w:hAnsi="Arial" w:cs="Arial"/>
          <w:b/>
          <w:color w:val="00B0F0"/>
          <w:sz w:val="23"/>
        </w:rPr>
        <w:t>المادة</w:t>
      </w:r>
      <w:r>
        <w:rPr>
          <w:rFonts w:ascii="Arial" w:eastAsia="Arial" w:hAnsi="Arial" w:cs="Arial"/>
          <w:b/>
          <w:color w:val="00B0F0"/>
          <w:sz w:val="23"/>
        </w:rPr>
        <w:t xml:space="preserve"> 2 – </w:t>
      </w:r>
      <w:r>
        <w:rPr>
          <w:rFonts w:ascii="Arial" w:eastAsia="Arial" w:hAnsi="Arial" w:cs="Arial"/>
          <w:b/>
          <w:color w:val="00B0F0"/>
          <w:sz w:val="23"/>
        </w:rPr>
        <w:t>تقديم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  <w:r>
        <w:rPr>
          <w:rFonts w:ascii="Arial" w:eastAsia="Arial" w:hAnsi="Arial" w:cs="Arial"/>
          <w:b/>
          <w:color w:val="00B0F0"/>
          <w:sz w:val="23"/>
        </w:rPr>
        <w:t>الخدمة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يجب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"</w:t>
      </w:r>
      <w:r>
        <w:rPr>
          <w:rFonts w:ascii="Arial" w:eastAsia="Arial" w:hAnsi="Arial" w:cs="Arial"/>
          <w:sz w:val="23"/>
        </w:rPr>
        <w:t>إيكوزنات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تقديمها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تلك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المحددة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خ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خ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خ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خ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المتعلق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بالخدمة،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سترجع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وتعتبر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كجزء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يتجزأ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بمجرد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إلحاقها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ممثلي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والمرخصين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بصفة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قانونية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مراعاة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جميع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المخالفة،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الآجال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التبليغ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المذكورة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المطلوبة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إطار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الملاحق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ستعتبر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سارية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المفعول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ابتداء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تاريخ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استلام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التبليغ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المُرسل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إليه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  <w:r>
        <w:rPr>
          <w:rFonts w:ascii="Arial" w:eastAsia="Arial" w:hAnsi="Arial" w:cs="Arial"/>
          <w:b/>
          <w:color w:val="00B0F0"/>
          <w:sz w:val="23"/>
        </w:rPr>
        <w:t>المادة</w:t>
      </w:r>
      <w:r>
        <w:rPr>
          <w:rFonts w:ascii="Arial" w:eastAsia="Arial" w:hAnsi="Arial" w:cs="Arial"/>
          <w:b/>
          <w:color w:val="00B0F0"/>
          <w:sz w:val="23"/>
        </w:rPr>
        <w:t xml:space="preserve"> 3 – </w:t>
      </w:r>
      <w:r>
        <w:rPr>
          <w:rFonts w:ascii="Arial" w:eastAsia="Arial" w:hAnsi="Arial" w:cs="Arial"/>
          <w:b/>
          <w:color w:val="00B0F0"/>
          <w:sz w:val="23"/>
        </w:rPr>
        <w:t>مدة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  <w:r>
        <w:rPr>
          <w:rFonts w:ascii="Arial" w:eastAsia="Arial" w:hAnsi="Arial" w:cs="Arial"/>
          <w:b/>
          <w:color w:val="00B0F0"/>
          <w:sz w:val="23"/>
        </w:rPr>
        <w:t>العقد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إبرام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التزام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أصلية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تكون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الأقل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سنة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واحدة</w:t>
      </w:r>
      <w:r>
        <w:rPr>
          <w:rFonts w:ascii="Arial" w:eastAsia="Arial" w:hAnsi="Arial" w:cs="Arial"/>
          <w:sz w:val="23"/>
        </w:rPr>
        <w:t xml:space="preserve"> (1) </w:t>
      </w:r>
      <w:r>
        <w:rPr>
          <w:rFonts w:ascii="Arial" w:eastAsia="Arial" w:hAnsi="Arial" w:cs="Arial"/>
          <w:sz w:val="23"/>
        </w:rPr>
        <w:t>بع</w:t>
      </w:r>
      <w:r>
        <w:rPr>
          <w:rFonts w:ascii="Arial" w:eastAsia="Arial" w:hAnsi="Arial" w:cs="Arial"/>
          <w:sz w:val="23"/>
        </w:rPr>
        <w:t>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سريان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مفعول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باستثناء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بنود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مخالفة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مذكورة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سند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طلب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يسري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مفعول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ابتداء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تاريخ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توقيعه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الطرفين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تجديد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ضمني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للعقد،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يكون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محددة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باستثناء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الفسخ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أحد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بموجب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رسالة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مسجلة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الإشعا</w:t>
      </w:r>
      <w:r>
        <w:rPr>
          <w:rFonts w:ascii="Arial" w:eastAsia="Arial" w:hAnsi="Arial" w:cs="Arial"/>
          <w:sz w:val="23"/>
        </w:rPr>
        <w:t>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بالاستلام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توجه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الآخر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إشعار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مسبق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مدته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ثلاثين</w:t>
      </w:r>
      <w:r>
        <w:rPr>
          <w:rFonts w:ascii="Arial" w:eastAsia="Arial" w:hAnsi="Arial" w:cs="Arial"/>
          <w:sz w:val="23"/>
        </w:rPr>
        <w:t xml:space="preserve"> (30) </w:t>
      </w:r>
      <w:r>
        <w:rPr>
          <w:rFonts w:ascii="Arial" w:eastAsia="Arial" w:hAnsi="Arial" w:cs="Arial"/>
          <w:sz w:val="23"/>
        </w:rPr>
        <w:t>يوما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تقويميا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  <w:r>
        <w:rPr>
          <w:rFonts w:ascii="Arial" w:eastAsia="Arial" w:hAnsi="Arial" w:cs="Arial"/>
          <w:b/>
          <w:color w:val="00B0F0"/>
          <w:sz w:val="23"/>
        </w:rPr>
        <w:t>المادة</w:t>
      </w:r>
      <w:r>
        <w:rPr>
          <w:rFonts w:ascii="Arial" w:eastAsia="Arial" w:hAnsi="Arial" w:cs="Arial"/>
          <w:b/>
          <w:color w:val="00B0F0"/>
          <w:sz w:val="23"/>
        </w:rPr>
        <w:t xml:space="preserve"> 4 – </w:t>
      </w:r>
      <w:r>
        <w:rPr>
          <w:rFonts w:ascii="Arial" w:eastAsia="Arial" w:hAnsi="Arial" w:cs="Arial"/>
          <w:b/>
          <w:color w:val="00B0F0"/>
          <w:sz w:val="23"/>
        </w:rPr>
        <w:t>الإلغاء</w:t>
      </w:r>
      <w:r>
        <w:rPr>
          <w:rFonts w:ascii="Arial" w:eastAsia="Arial" w:hAnsi="Arial" w:cs="Arial"/>
          <w:b/>
          <w:color w:val="00B0F0"/>
          <w:sz w:val="23"/>
        </w:rPr>
        <w:t xml:space="preserve"> / </w:t>
      </w:r>
      <w:r>
        <w:rPr>
          <w:rFonts w:ascii="Arial" w:eastAsia="Arial" w:hAnsi="Arial" w:cs="Arial"/>
          <w:b/>
          <w:color w:val="00B0F0"/>
          <w:sz w:val="23"/>
        </w:rPr>
        <w:t>الفسخ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مراعاة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جميع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الحقوق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الأخرى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الفسخ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يخوّلها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يقرّر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فسخ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الفور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وبقوة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القانون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مسؤولية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تعويضه،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الحالات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التالية</w:t>
      </w:r>
      <w:r>
        <w:rPr>
          <w:rFonts w:ascii="Arial" w:eastAsia="Arial" w:hAnsi="Arial" w:cs="Arial"/>
          <w:sz w:val="23"/>
        </w:rPr>
        <w:t xml:space="preserve">: </w:t>
      </w:r>
    </w:p>
    <w:p w:rsidR="00050946" w:rsidRDefault="007504FF">
      <w:pPr>
        <w:numPr>
          <w:ilvl w:val="0"/>
          <w:numId w:val="2"/>
        </w:numPr>
        <w:bidi/>
        <w:spacing w:after="0" w:line="240" w:lineRule="auto"/>
        <w:ind w:left="223" w:hanging="141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رصيد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كافي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لضمان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التسديد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المسبق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المقدمة،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ولم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يقم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بالتحو</w:t>
      </w:r>
      <w:r>
        <w:rPr>
          <w:rFonts w:ascii="Arial" w:eastAsia="Arial" w:hAnsi="Arial" w:cs="Arial"/>
          <w:sz w:val="23"/>
        </w:rPr>
        <w:t>يلات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المالية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لتزويد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الحساب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بالدفع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المسبق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2"/>
        </w:numPr>
        <w:bidi/>
        <w:spacing w:after="0" w:line="240" w:lineRule="auto"/>
        <w:ind w:left="223" w:hanging="141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وفقا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للحد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المرخص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القانون،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توقف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الدفع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إفلاسه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افتتاح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إجراء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الإفلاس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الإرادي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الإرادي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بموجب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القوانين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المتعلقة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بعدم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القدرة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الوفاء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الترتيب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الدائنين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إعادة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هيكلة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الشركة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</w:t>
      </w:r>
      <w:r>
        <w:rPr>
          <w:rFonts w:ascii="Arial" w:eastAsia="Arial" w:hAnsi="Arial" w:cs="Arial"/>
          <w:sz w:val="23"/>
        </w:rPr>
        <w:t>لتصفية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القضائية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شركة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أحد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الطرفين</w:t>
      </w:r>
      <w:r>
        <w:rPr>
          <w:rFonts w:ascii="Arial" w:eastAsia="Arial" w:hAnsi="Arial" w:cs="Arial"/>
          <w:sz w:val="23"/>
        </w:rPr>
        <w:t xml:space="preserve"> (</w:t>
      </w:r>
      <w:r>
        <w:rPr>
          <w:rFonts w:ascii="Arial" w:eastAsia="Arial" w:hAnsi="Arial" w:cs="Arial"/>
          <w:sz w:val="23"/>
        </w:rPr>
        <w:t>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توقيع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اتفاق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اتفاقات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تمويل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يشكل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سببا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لممارسة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المذكور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أعلاه</w:t>
      </w:r>
      <w:r>
        <w:rPr>
          <w:rFonts w:ascii="Arial" w:eastAsia="Arial" w:hAnsi="Arial" w:cs="Arial"/>
          <w:sz w:val="23"/>
        </w:rPr>
        <w:t>).</w:t>
      </w:r>
    </w:p>
    <w:p w:rsidR="00050946" w:rsidRDefault="007504FF">
      <w:pPr>
        <w:numPr>
          <w:ilvl w:val="0"/>
          <w:numId w:val="2"/>
        </w:numPr>
        <w:bidi/>
        <w:spacing w:after="0" w:line="240" w:lineRule="auto"/>
        <w:ind w:left="223" w:hanging="141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بناء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أمر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السلطة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الإدارية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القضائية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التنظيمية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المختصة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2"/>
        </w:numPr>
        <w:bidi/>
        <w:spacing w:after="0" w:line="240" w:lineRule="auto"/>
        <w:ind w:left="223" w:hanging="141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استعمال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شخص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يمكنه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الولوج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</w:t>
      </w:r>
      <w:r>
        <w:rPr>
          <w:rFonts w:ascii="Arial" w:eastAsia="Arial" w:hAnsi="Arial" w:cs="Arial"/>
          <w:sz w:val="23"/>
        </w:rPr>
        <w:t>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قانوني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شأنه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يضر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المذكورة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يشكل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خطرا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عليها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شبكة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يجب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يبلّغ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بذلك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لتدارك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الوضعية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بصفة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فورية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2"/>
        </w:numPr>
        <w:bidi/>
        <w:spacing w:after="0" w:line="240" w:lineRule="auto"/>
        <w:ind w:left="223" w:hanging="141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يستجب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الفور،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يعلّق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توريد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يقدّم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</w:t>
      </w:r>
      <w:r>
        <w:rPr>
          <w:rFonts w:ascii="Arial" w:eastAsia="Arial" w:hAnsi="Arial" w:cs="Arial"/>
          <w:sz w:val="23"/>
        </w:rPr>
        <w:t>لدليل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تدارك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سبب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الاستعمال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الشرعي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المسبب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للضرر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ذلك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خلال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ثلاثين</w:t>
      </w:r>
      <w:r>
        <w:rPr>
          <w:rFonts w:ascii="Arial" w:eastAsia="Arial" w:hAnsi="Arial" w:cs="Arial"/>
          <w:sz w:val="23"/>
        </w:rPr>
        <w:t xml:space="preserve"> (30) </w:t>
      </w:r>
      <w:r>
        <w:rPr>
          <w:rFonts w:ascii="Arial" w:eastAsia="Arial" w:hAnsi="Arial" w:cs="Arial"/>
          <w:sz w:val="23"/>
        </w:rPr>
        <w:t>يوما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تلي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التعليق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الانفصال،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يفسخ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إشعار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مسبق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2"/>
        </w:numPr>
        <w:bidi/>
        <w:spacing w:after="0" w:line="240" w:lineRule="auto"/>
        <w:ind w:left="223" w:hanging="141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عند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فسخ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يحق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استرجاع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المعدات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تركيبها،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وسيت</w:t>
      </w:r>
      <w:r>
        <w:rPr>
          <w:rFonts w:ascii="Arial" w:eastAsia="Arial" w:hAnsi="Arial" w:cs="Arial"/>
          <w:sz w:val="23"/>
        </w:rPr>
        <w:t>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إشعار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مكالمة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هاتفية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رسالة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نصية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قصيرة</w:t>
      </w:r>
      <w:r>
        <w:rPr>
          <w:rFonts w:ascii="Arial" w:eastAsia="Arial" w:hAnsi="Arial" w:cs="Arial"/>
          <w:sz w:val="23"/>
        </w:rPr>
        <w:t xml:space="preserve"> (SMS)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إلكتروني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رسالة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بريدية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إشعار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بالاستلام،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بتاريخ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ومكان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إجراء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عملية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استرجاع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جميع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التجهيزات،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ويكون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ملزما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بالامتثال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لذلك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2"/>
        </w:numPr>
        <w:bidi/>
        <w:spacing w:after="0" w:line="240" w:lineRule="auto"/>
        <w:ind w:left="223" w:hanging="141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يحتفظ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بحقه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تعليق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خدماته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عدم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تسوية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</w:t>
      </w:r>
      <w:r>
        <w:rPr>
          <w:rFonts w:ascii="Arial" w:eastAsia="Arial" w:hAnsi="Arial" w:cs="Arial"/>
          <w:sz w:val="23"/>
        </w:rPr>
        <w:t>واتير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خلال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ثلاثين</w:t>
      </w:r>
      <w:r>
        <w:rPr>
          <w:rFonts w:ascii="Arial" w:eastAsia="Arial" w:hAnsi="Arial" w:cs="Arial"/>
          <w:sz w:val="23"/>
        </w:rPr>
        <w:t xml:space="preserve"> (30) </w:t>
      </w:r>
      <w:r>
        <w:rPr>
          <w:rFonts w:ascii="Arial" w:eastAsia="Arial" w:hAnsi="Arial" w:cs="Arial"/>
          <w:sz w:val="23"/>
        </w:rPr>
        <w:t>يوما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تقويميا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تاريخ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استلامها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عبر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الإلكتروني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العادي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محضر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قضائي،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تعليق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المقدمة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بموجب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2"/>
        </w:numPr>
        <w:bidi/>
        <w:spacing w:after="0" w:line="240" w:lineRule="auto"/>
        <w:ind w:left="223" w:hanging="141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تدارك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الخلل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بعد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انقضاء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المدة،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يحق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فسخ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بعد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مرور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</w:t>
      </w:r>
      <w:r>
        <w:rPr>
          <w:rFonts w:ascii="Arial" w:eastAsia="Arial" w:hAnsi="Arial" w:cs="Arial"/>
          <w:sz w:val="23"/>
        </w:rPr>
        <w:t>مسة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عشر</w:t>
      </w:r>
      <w:r>
        <w:rPr>
          <w:rFonts w:ascii="Arial" w:eastAsia="Arial" w:hAnsi="Arial" w:cs="Arial"/>
          <w:sz w:val="23"/>
        </w:rPr>
        <w:t xml:space="preserve"> (15) </w:t>
      </w:r>
      <w:r>
        <w:rPr>
          <w:rFonts w:ascii="Arial" w:eastAsia="Arial" w:hAnsi="Arial" w:cs="Arial"/>
          <w:sz w:val="23"/>
        </w:rPr>
        <w:t>يوما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تاريخ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استلام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إعذار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الإلكتروني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محضر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قضائي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2"/>
        </w:numPr>
        <w:bidi/>
        <w:spacing w:after="0" w:line="240" w:lineRule="auto"/>
        <w:ind w:left="223" w:hanging="141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اكتتاب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تتضمن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اشتراكا،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الفوترة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ستستمر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طوال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فترة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تعليق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2"/>
        </w:numPr>
        <w:bidi/>
        <w:spacing w:after="0" w:line="240" w:lineRule="auto"/>
        <w:ind w:left="223" w:hanging="141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يحق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فسخ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وقت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بشرط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تقديم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إشعار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مسبق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ثلاثين</w:t>
      </w:r>
      <w:r>
        <w:rPr>
          <w:rFonts w:ascii="Arial" w:eastAsia="Arial" w:hAnsi="Arial" w:cs="Arial"/>
          <w:sz w:val="23"/>
        </w:rPr>
        <w:t xml:space="preserve"> (30) </w:t>
      </w:r>
      <w:r>
        <w:rPr>
          <w:rFonts w:ascii="Arial" w:eastAsia="Arial" w:hAnsi="Arial" w:cs="Arial"/>
          <w:sz w:val="23"/>
        </w:rPr>
        <w:t>يوما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تقويميا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إشعار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بالاستلام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2"/>
        </w:numPr>
        <w:bidi/>
        <w:spacing w:after="0" w:line="240" w:lineRule="auto"/>
        <w:ind w:left="223" w:hanging="141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قيام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بفسخ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نهاية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الفترة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الأولية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المنصوص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عليها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المادة</w:t>
      </w:r>
      <w:r>
        <w:rPr>
          <w:rFonts w:ascii="Arial" w:eastAsia="Arial" w:hAnsi="Arial" w:cs="Arial"/>
          <w:sz w:val="23"/>
        </w:rPr>
        <w:t xml:space="preserve"> 3</w:t>
      </w:r>
      <w:r>
        <w:rPr>
          <w:rFonts w:ascii="Arial" w:eastAsia="Arial" w:hAnsi="Arial" w:cs="Arial"/>
          <w:sz w:val="23"/>
        </w:rPr>
        <w:t>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فإنه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يظل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ملزما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بدفع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جميع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المبالغ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المتعلقة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بالفترة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المتبقية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المدفوعة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مسبقا</w:t>
      </w:r>
      <w:r>
        <w:rPr>
          <w:rFonts w:ascii="Arial" w:eastAsia="Arial" w:hAnsi="Arial" w:cs="Arial"/>
          <w:sz w:val="23"/>
        </w:rPr>
        <w:t xml:space="preserve"> (prepaid)</w:t>
      </w:r>
      <w:r>
        <w:rPr>
          <w:rFonts w:ascii="Arial" w:eastAsia="Arial" w:hAnsi="Arial" w:cs="Arial"/>
          <w:sz w:val="23"/>
        </w:rPr>
        <w:t>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وكامل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رسوم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الاش</w:t>
      </w:r>
      <w:r>
        <w:rPr>
          <w:rFonts w:ascii="Arial" w:eastAsia="Arial" w:hAnsi="Arial" w:cs="Arial"/>
          <w:sz w:val="23"/>
        </w:rPr>
        <w:t>تراك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للفترة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المتبقية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المدفوعة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بعديا</w:t>
      </w:r>
      <w:r>
        <w:rPr>
          <w:rFonts w:ascii="Arial" w:eastAsia="Arial" w:hAnsi="Arial" w:cs="Arial"/>
          <w:sz w:val="23"/>
        </w:rPr>
        <w:t xml:space="preserve"> (postpaid)</w:t>
      </w:r>
      <w:r>
        <w:rPr>
          <w:rFonts w:ascii="Arial" w:eastAsia="Arial" w:hAnsi="Arial" w:cs="Arial"/>
          <w:sz w:val="23"/>
        </w:rPr>
        <w:t>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ذلك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فترة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تعليق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نفسها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2"/>
        </w:numPr>
        <w:bidi/>
        <w:spacing w:after="0" w:line="240" w:lineRule="auto"/>
        <w:ind w:left="223" w:hanging="141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 </w:t>
      </w:r>
      <w:r>
        <w:rPr>
          <w:rFonts w:ascii="Arial" w:eastAsia="Arial" w:hAnsi="Arial" w:cs="Arial"/>
          <w:sz w:val="23"/>
        </w:rPr>
        <w:t>ينطبق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البند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سواء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طلب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الفسخ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بدون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مبرر،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الحالات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المنصوص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عليها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المادة</w:t>
      </w:r>
      <w:r>
        <w:rPr>
          <w:rFonts w:ascii="Arial" w:eastAsia="Arial" w:hAnsi="Arial" w:cs="Arial"/>
          <w:sz w:val="23"/>
        </w:rPr>
        <w:t xml:space="preserve"> 4.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  <w:r>
        <w:rPr>
          <w:rFonts w:ascii="Arial" w:eastAsia="Arial" w:hAnsi="Arial" w:cs="Arial"/>
          <w:b/>
          <w:color w:val="00B0F0"/>
          <w:sz w:val="23"/>
        </w:rPr>
        <w:t>المادة</w:t>
      </w:r>
      <w:r>
        <w:rPr>
          <w:rFonts w:ascii="Arial" w:eastAsia="Arial" w:hAnsi="Arial" w:cs="Arial"/>
          <w:b/>
          <w:color w:val="00B0F0"/>
          <w:sz w:val="23"/>
        </w:rPr>
        <w:t xml:space="preserve"> 5 – </w:t>
      </w:r>
      <w:r>
        <w:rPr>
          <w:rFonts w:ascii="Arial" w:eastAsia="Arial" w:hAnsi="Arial" w:cs="Arial"/>
          <w:b/>
          <w:color w:val="00B0F0"/>
          <w:sz w:val="23"/>
        </w:rPr>
        <w:t>التنازل</w:t>
      </w:r>
      <w:r>
        <w:rPr>
          <w:rFonts w:ascii="Arial" w:eastAsia="Arial" w:hAnsi="Arial" w:cs="Arial"/>
          <w:b/>
          <w:color w:val="00B0F0"/>
          <w:sz w:val="23"/>
        </w:rPr>
        <w:t xml:space="preserve"> – </w:t>
      </w:r>
      <w:r>
        <w:rPr>
          <w:rFonts w:ascii="Arial" w:eastAsia="Arial" w:hAnsi="Arial" w:cs="Arial"/>
          <w:b/>
          <w:color w:val="00B0F0"/>
          <w:sz w:val="23"/>
        </w:rPr>
        <w:t>ال</w:t>
      </w:r>
      <w:r>
        <w:rPr>
          <w:rFonts w:ascii="Arial" w:eastAsia="Arial" w:hAnsi="Arial" w:cs="Arial"/>
          <w:b/>
          <w:color w:val="00B0F0"/>
          <w:sz w:val="23"/>
        </w:rPr>
        <w:t>تحويل</w:t>
      </w:r>
      <w:r>
        <w:rPr>
          <w:rFonts w:ascii="Arial" w:eastAsia="Arial" w:hAnsi="Arial" w:cs="Arial"/>
          <w:b/>
          <w:color w:val="00B0F0"/>
          <w:sz w:val="23"/>
        </w:rPr>
        <w:t xml:space="preserve"> – </w:t>
      </w:r>
      <w:r>
        <w:rPr>
          <w:rFonts w:ascii="Arial" w:eastAsia="Arial" w:hAnsi="Arial" w:cs="Arial"/>
          <w:b/>
          <w:color w:val="00B0F0"/>
          <w:sz w:val="23"/>
        </w:rPr>
        <w:t>التعامل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  <w:r>
        <w:rPr>
          <w:rFonts w:ascii="Arial" w:eastAsia="Arial" w:hAnsi="Arial" w:cs="Arial"/>
          <w:b/>
          <w:color w:val="00B0F0"/>
          <w:sz w:val="23"/>
        </w:rPr>
        <w:t>الثانوي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>5-1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يتنازل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يحوّل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جزء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شركاتها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الملحقة،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شريطة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اخبار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الآخر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بصفة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فورية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وكتابيا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>5-2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تنازل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يقوم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مراعاة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أحكام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يعتبر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باطل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أثر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له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>5-3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يتعامل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ثانويا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بصفة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جزئية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لإنجاز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المقدمة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بموجب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لدى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متعامل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ثانوي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واحد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متعاملين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ملائمين،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يضر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ذلك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بالزبون</w:t>
      </w:r>
      <w:r>
        <w:rPr>
          <w:rFonts w:ascii="Arial" w:eastAsia="Arial" w:hAnsi="Arial" w:cs="Arial"/>
          <w:sz w:val="23"/>
        </w:rPr>
        <w:t xml:space="preserve">. 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  <w:r>
        <w:rPr>
          <w:rFonts w:ascii="Arial" w:eastAsia="Arial" w:hAnsi="Arial" w:cs="Arial"/>
          <w:b/>
          <w:color w:val="00B0F0"/>
          <w:sz w:val="23"/>
        </w:rPr>
        <w:t>المادة</w:t>
      </w:r>
      <w:r>
        <w:rPr>
          <w:rFonts w:ascii="Arial" w:eastAsia="Arial" w:hAnsi="Arial" w:cs="Arial"/>
          <w:b/>
          <w:color w:val="00B0F0"/>
          <w:sz w:val="23"/>
        </w:rPr>
        <w:t xml:space="preserve"> 6 – </w:t>
      </w:r>
      <w:r>
        <w:rPr>
          <w:rFonts w:ascii="Arial" w:eastAsia="Arial" w:hAnsi="Arial" w:cs="Arial"/>
          <w:b/>
          <w:color w:val="00B0F0"/>
          <w:sz w:val="23"/>
        </w:rPr>
        <w:t>حدود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  <w:r>
        <w:rPr>
          <w:rFonts w:ascii="Arial" w:eastAsia="Arial" w:hAnsi="Arial" w:cs="Arial"/>
          <w:b/>
          <w:color w:val="00B0F0"/>
          <w:sz w:val="23"/>
        </w:rPr>
        <w:t>المسؤولية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>6-1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بالنظر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المستوى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العالي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للتكنولوجيا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المستعملة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تنفيذ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</w:t>
      </w:r>
      <w:r>
        <w:rPr>
          <w:rFonts w:ascii="Arial" w:eastAsia="Arial" w:hAnsi="Arial" w:cs="Arial"/>
          <w:sz w:val="23"/>
        </w:rPr>
        <w:t>تولّى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توريد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وفقا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للحدود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المحددة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الموارد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التقنية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المتوفرة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>6-2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تحميل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المسؤولية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تجاه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بخصوص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ضرر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مباشر،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ذلك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لاسيما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خسارة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الفوائد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رقم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الأعمال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الفرصة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الخسائر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المالية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الدخل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الاقتصاد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المتوقع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سبب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وبعزل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الدعوى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المرفوعة،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سواء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كانت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إطار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إطار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التعويض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الضمان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مسؤولية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موضوعية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مدنية،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إثر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تنفيذ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عدم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تنفيذه،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إثر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تصريح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كاذب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توريد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خدمة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 xml:space="preserve">6-3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مراعاة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الأحكام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</w:t>
      </w:r>
      <w:r>
        <w:rPr>
          <w:rFonts w:ascii="Arial" w:eastAsia="Arial" w:hAnsi="Arial" w:cs="Arial"/>
          <w:sz w:val="23"/>
        </w:rPr>
        <w:t>لأخرى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يكون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مسؤولا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تجاه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تعديل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واحد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لتركيباته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عملياته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إجراءاته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خدمته</w:t>
      </w:r>
      <w:r>
        <w:rPr>
          <w:rFonts w:ascii="Arial" w:eastAsia="Arial" w:hAnsi="Arial" w:cs="Arial"/>
          <w:sz w:val="23"/>
        </w:rPr>
        <w:t>: (</w:t>
      </w:r>
      <w:r>
        <w:rPr>
          <w:rFonts w:ascii="Calibri" w:eastAsia="Calibri" w:hAnsi="Calibri" w:cs="Calibri"/>
          <w:sz w:val="23"/>
        </w:rPr>
        <w:t xml:space="preserve">i) </w:t>
      </w:r>
      <w:r>
        <w:rPr>
          <w:rFonts w:ascii="Arial" w:eastAsia="Arial" w:hAnsi="Arial" w:cs="Arial"/>
          <w:sz w:val="23"/>
        </w:rPr>
        <w:t>يجعل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التجهيز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الخاص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تركيبه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مهجورا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مقارنة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باستعماله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؛</w:t>
      </w:r>
      <w:r>
        <w:rPr>
          <w:rFonts w:ascii="Arial" w:eastAsia="Arial" w:hAnsi="Arial" w:cs="Arial"/>
          <w:sz w:val="23"/>
        </w:rPr>
        <w:t xml:space="preserve"> (</w:t>
      </w:r>
      <w:r>
        <w:rPr>
          <w:rFonts w:ascii="Calibri" w:eastAsia="Calibri" w:hAnsi="Calibri" w:cs="Calibri"/>
          <w:sz w:val="23"/>
        </w:rPr>
        <w:t xml:space="preserve">ii) </w:t>
      </w:r>
      <w:r>
        <w:rPr>
          <w:rFonts w:ascii="Arial" w:eastAsia="Arial" w:hAnsi="Arial" w:cs="Arial"/>
          <w:sz w:val="23"/>
        </w:rPr>
        <w:t>يستلزم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تعديلا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تغييرا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تغيير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مكان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التجهير</w:t>
      </w:r>
      <w:r>
        <w:rPr>
          <w:rFonts w:ascii="Arial" w:eastAsia="Arial" w:hAnsi="Arial" w:cs="Arial"/>
          <w:sz w:val="23"/>
        </w:rPr>
        <w:t xml:space="preserve"> 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التركيب؛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(</w:t>
      </w:r>
      <w:r>
        <w:rPr>
          <w:rFonts w:ascii="Calibri" w:eastAsia="Calibri" w:hAnsi="Calibri" w:cs="Calibri"/>
          <w:sz w:val="23"/>
        </w:rPr>
        <w:t xml:space="preserve">iii) </w:t>
      </w:r>
      <w:r>
        <w:rPr>
          <w:rFonts w:ascii="Arial" w:eastAsia="Arial" w:hAnsi="Arial" w:cs="Arial"/>
          <w:sz w:val="23"/>
        </w:rPr>
        <w:t>يؤثر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بطريقة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أخرى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أداءات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التجهيز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المذكور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بالتركيب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>6-4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يكون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مسؤولا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الخسارة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الضياع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اللاحق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المعلومات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المحتويات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المرسلة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خلال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كما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يتحمّل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المسؤولية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تدهور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انقطاعها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</w:t>
      </w:r>
      <w:r>
        <w:rPr>
          <w:rFonts w:ascii="Arial" w:eastAsia="Arial" w:hAnsi="Arial" w:cs="Arial"/>
          <w:sz w:val="23"/>
        </w:rPr>
        <w:t>سبب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نشاطات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القوة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القاهرة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>6-5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المسؤول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الوحيد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محتوى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المعلومة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والاتصالات،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مهما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كانت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طبيعتها،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تمر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عبر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شبكته،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وكذا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استعمال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ونشر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الاتصالات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المعلومات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تمر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شبكته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يبادر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بإرسال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المعلومات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ولن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يختار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مستلمي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المعلومات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المذكورة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ولن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يختار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ولن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يعدّل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المعلومات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المتضمنة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الإرسالات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يعترف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يتصرف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بصفته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وسيط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إرسال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معلومات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والغير،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يراقب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المعلومات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يختارها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يعدّلها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شيء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استدعى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القانون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ذلك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  <w:r>
        <w:rPr>
          <w:rFonts w:ascii="Arial" w:eastAsia="Arial" w:hAnsi="Arial" w:cs="Arial"/>
          <w:b/>
          <w:color w:val="00B0F0"/>
          <w:sz w:val="23"/>
        </w:rPr>
        <w:t>المادة</w:t>
      </w:r>
      <w:r>
        <w:rPr>
          <w:rFonts w:ascii="Arial" w:eastAsia="Arial" w:hAnsi="Arial" w:cs="Arial"/>
          <w:b/>
          <w:color w:val="00B0F0"/>
          <w:sz w:val="23"/>
        </w:rPr>
        <w:t xml:space="preserve"> 7 – </w:t>
      </w:r>
      <w:r>
        <w:rPr>
          <w:rFonts w:ascii="Arial" w:eastAsia="Arial" w:hAnsi="Arial" w:cs="Arial"/>
          <w:b/>
          <w:color w:val="00B0F0"/>
          <w:sz w:val="23"/>
        </w:rPr>
        <w:t>القوة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  <w:r>
        <w:rPr>
          <w:rFonts w:ascii="Arial" w:eastAsia="Arial" w:hAnsi="Arial" w:cs="Arial"/>
          <w:b/>
          <w:color w:val="00B0F0"/>
          <w:sz w:val="23"/>
        </w:rPr>
        <w:t>القاهرة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وجد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نفسه،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بسبب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قوة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قاهرة،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قادر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تنفيذ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أحد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التزاماته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التعاقدية،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يتعين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الاجتماع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بعد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خمسة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عشر</w:t>
      </w:r>
      <w:r>
        <w:rPr>
          <w:rFonts w:ascii="Arial" w:eastAsia="Arial" w:hAnsi="Arial" w:cs="Arial"/>
          <w:sz w:val="23"/>
        </w:rPr>
        <w:t xml:space="preserve"> (15) </w:t>
      </w:r>
      <w:r>
        <w:rPr>
          <w:rFonts w:ascii="Arial" w:eastAsia="Arial" w:hAnsi="Arial" w:cs="Arial"/>
          <w:sz w:val="23"/>
        </w:rPr>
        <w:t>يوما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وقوع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الحدث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لإيجاد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الأنسب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وفي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عدم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زوال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القوة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القاهرة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وعدم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إمكانية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lastRenderedPageBreak/>
        <w:t>التوصل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حل،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يحق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فسخ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تعويض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بواسطة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إرسال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إشعار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مسبق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وكتابي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عبر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رسالة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مسجلة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الإشعار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بالاستلام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لن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يكون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الأطراف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مسؤولين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الخسارة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الضرر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التأخير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عدم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تنفيذ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تنفيذ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جزئي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ناجم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بصفة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مباشرة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مباشرة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سبب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يجعل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تنفيذ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التزاماتهم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أمرا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مستحيلا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ويمكن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تأويله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قوة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قاهرة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اتفق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الأطراف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القوة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القاهرة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ستشمل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لاسيما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الأحداث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التالية</w:t>
      </w:r>
      <w:r>
        <w:rPr>
          <w:rFonts w:ascii="Arial" w:eastAsia="Arial" w:hAnsi="Arial" w:cs="Arial"/>
          <w:sz w:val="23"/>
        </w:rPr>
        <w:t xml:space="preserve">: </w:t>
      </w:r>
      <w:r>
        <w:rPr>
          <w:rFonts w:ascii="Arial" w:eastAsia="Arial" w:hAnsi="Arial" w:cs="Arial"/>
          <w:sz w:val="23"/>
        </w:rPr>
        <w:t>سوء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الأحوال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الجوية،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أفعال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عدو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الشعب،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أفعال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سلطة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عمومية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إغفال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منها،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ذلك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تعديلات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تسوية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مطبقة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تنفيذ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الشروط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العامة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للبيع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تجعل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التنفيذ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مستحيلا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مكلفا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بصفة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عقلانية،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الاضطرابات،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التمردات،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العصيان،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أعمال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الشغب،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الحروب،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المعلنة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المعلنة،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أفعال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الطبيعية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المشابهة،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الإضرابات،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نزاعات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العمل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الأفعال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النقابية،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ذلك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طرف،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متعامل،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التخريبات،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السرقات،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أعمال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التكسير،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الانفجارات،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الحرائق،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الصاعقة،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الفيضانات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وغيرها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الكوارث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الطبيعية،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إخلالات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متعامل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مورّد،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الأوبئة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الحجر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الصحي،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الحظر،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أعمال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الغير،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خسارة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لرخصة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تراخيصه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تكون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شرطا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توريد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فسخ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مورّدي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تعليق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التزامات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الذي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راح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ضحية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القوة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القاهرة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تترتب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مسؤولية،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مهما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كانت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وبخاصة،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الآجال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المطلوبة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لتنفيذ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التزامات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المتضرر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القوة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القاهرة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تمديدها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بمد</w:t>
      </w:r>
      <w:r>
        <w:rPr>
          <w:rFonts w:ascii="Arial" w:eastAsia="Arial" w:hAnsi="Arial" w:cs="Arial"/>
          <w:sz w:val="23"/>
        </w:rPr>
        <w:t>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تعادل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التأخير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اللاحق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به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يلتزم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يُبلّغ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الآخر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بسرعة،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كتابيا،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حدوث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القوة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القاهرة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يبذل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الأطراف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قصارى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جهدهم،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قدر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الإمكان،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تخفيف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آثار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القوة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القاهرة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  <w:r>
        <w:rPr>
          <w:rFonts w:ascii="Arial" w:eastAsia="Arial" w:hAnsi="Arial" w:cs="Arial"/>
          <w:b/>
          <w:color w:val="00B0F0"/>
          <w:sz w:val="23"/>
        </w:rPr>
        <w:t>المادة</w:t>
      </w:r>
      <w:r>
        <w:rPr>
          <w:rFonts w:ascii="Arial" w:eastAsia="Arial" w:hAnsi="Arial" w:cs="Arial"/>
          <w:b/>
          <w:color w:val="00B0F0"/>
          <w:sz w:val="23"/>
        </w:rPr>
        <w:t xml:space="preserve"> 8 – </w:t>
      </w:r>
      <w:r>
        <w:rPr>
          <w:rFonts w:ascii="Arial" w:eastAsia="Arial" w:hAnsi="Arial" w:cs="Arial"/>
          <w:b/>
          <w:color w:val="00B0F0"/>
          <w:sz w:val="23"/>
        </w:rPr>
        <w:t>مسؤولية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  <w:r>
        <w:rPr>
          <w:rFonts w:ascii="Arial" w:eastAsia="Arial" w:hAnsi="Arial" w:cs="Arial"/>
          <w:b/>
          <w:color w:val="00B0F0"/>
          <w:sz w:val="23"/>
        </w:rPr>
        <w:t>الأطراف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  <w:r>
        <w:rPr>
          <w:rFonts w:ascii="Arial" w:eastAsia="Arial" w:hAnsi="Arial" w:cs="Arial"/>
          <w:b/>
          <w:color w:val="00B0F0"/>
          <w:sz w:val="23"/>
        </w:rPr>
        <w:t>والتزاماتهم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>8-1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يضمن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أطراف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</w:t>
      </w:r>
      <w:r>
        <w:rPr>
          <w:rFonts w:ascii="Arial" w:eastAsia="Arial" w:hAnsi="Arial" w:cs="Arial"/>
          <w:sz w:val="23"/>
        </w:rPr>
        <w:t>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الآخر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ضد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الأضرار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المباشرة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اللاحقة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بسبب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الفعل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الإغفال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تفترض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كأنها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اخلال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التزامات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وملاحقه</w:t>
      </w:r>
      <w:r>
        <w:rPr>
          <w:rFonts w:ascii="Arial" w:eastAsia="Arial" w:hAnsi="Arial" w:cs="Arial"/>
          <w:sz w:val="23"/>
        </w:rPr>
        <w:t xml:space="preserve">. 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تكون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مسؤولية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الأطراف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المتعاقدة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ملزمة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سبب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الأضرار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راجع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سبب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طارئ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القوة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القاهرة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يتعيّن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يخبر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الآخر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الفور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وبصفة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كتابية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فسخ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تعليق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إلغاء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الاعتمادات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الرخص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التراخيص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السماح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التسجيلات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الرخص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الضرورية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لتنفيذ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يلتزم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باحترام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جميع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القوانين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وجميع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القواعد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المطبقة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</w:t>
      </w:r>
      <w:r>
        <w:rPr>
          <w:rFonts w:ascii="Arial" w:eastAsia="Arial" w:hAnsi="Arial" w:cs="Arial"/>
          <w:sz w:val="23"/>
        </w:rPr>
        <w:t>نفيذ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بسعي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ويلتزم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بأداء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وظائفه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وفقا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للقواعد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العادية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لممارسة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المهنة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>8-2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التزامات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المورّد</w:t>
      </w:r>
      <w:r>
        <w:rPr>
          <w:rFonts w:ascii="Arial" w:eastAsia="Arial" w:hAnsi="Arial" w:cs="Arial"/>
          <w:b/>
          <w:sz w:val="23"/>
        </w:rPr>
        <w:t xml:space="preserve"> - </w:t>
      </w:r>
      <w:r>
        <w:rPr>
          <w:rFonts w:ascii="Arial" w:eastAsia="Arial" w:hAnsi="Arial" w:cs="Arial"/>
          <w:sz w:val="23"/>
        </w:rPr>
        <w:t>طبقا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لأحكام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يلتزم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لدى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يقدّم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الأداء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والسعي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الضروري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احترام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المعايير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الوطنية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والدولية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المطبقة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i/>
          <w:sz w:val="23"/>
        </w:rPr>
        <w:t>نوعية</w:t>
      </w:r>
      <w:r>
        <w:rPr>
          <w:rFonts w:ascii="Arial" w:eastAsia="Arial" w:hAnsi="Arial" w:cs="Arial"/>
          <w:i/>
          <w:sz w:val="23"/>
        </w:rPr>
        <w:t xml:space="preserve"> </w:t>
      </w:r>
      <w:r>
        <w:rPr>
          <w:rFonts w:ascii="Arial" w:eastAsia="Arial" w:hAnsi="Arial" w:cs="Arial"/>
          <w:i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: </w:t>
      </w:r>
      <w:r>
        <w:rPr>
          <w:rFonts w:ascii="Arial" w:eastAsia="Arial" w:hAnsi="Arial" w:cs="Arial"/>
          <w:sz w:val="23"/>
        </w:rPr>
        <w:t>يلتزم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يقدّم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سليمة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موضوع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طبقا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لمعايير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النوعية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يستلزمها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التنظيم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الساري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المفعول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وقت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إعفاء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المسؤولية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عيوب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بسبب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القوة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القاهرة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سبب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آخر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منسوب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نفسه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i/>
          <w:sz w:val="23"/>
        </w:rPr>
        <w:t>توّفر</w:t>
      </w:r>
      <w:r>
        <w:rPr>
          <w:rFonts w:ascii="Arial" w:eastAsia="Arial" w:hAnsi="Arial" w:cs="Arial"/>
          <w:i/>
          <w:sz w:val="23"/>
        </w:rPr>
        <w:t xml:space="preserve"> </w:t>
      </w:r>
      <w:r>
        <w:rPr>
          <w:rFonts w:ascii="Arial" w:eastAsia="Arial" w:hAnsi="Arial" w:cs="Arial"/>
          <w:i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: </w:t>
      </w:r>
      <w:r>
        <w:rPr>
          <w:rFonts w:ascii="Arial" w:eastAsia="Arial" w:hAnsi="Arial" w:cs="Arial"/>
          <w:sz w:val="23"/>
        </w:rPr>
        <w:t>يمكن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الولوج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وقت،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باستثناء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الاضطرابات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اللاحقة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لاسيما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بسبب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طارئة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القوة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القاهرة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لأحداث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خارجة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سيطرة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بسبب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أشغال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الصيانة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الدعم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إعادة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التهيئة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</w:t>
      </w:r>
      <w:r>
        <w:rPr>
          <w:rFonts w:ascii="Arial" w:eastAsia="Arial" w:hAnsi="Arial" w:cs="Arial"/>
          <w:sz w:val="23"/>
        </w:rPr>
        <w:t>/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تمديد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تركيبات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الشبكة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يجب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يُبلّغ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الزبونُ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</w:t>
      </w:r>
      <w:r>
        <w:rPr>
          <w:rFonts w:ascii="Arial" w:eastAsia="Arial" w:hAnsi="Arial" w:cs="Arial"/>
          <w:sz w:val="23"/>
        </w:rPr>
        <w:t>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عدم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توفر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مصلحة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الزبائن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الخاصة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بالمورّد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 xml:space="preserve">8-3 </w:t>
      </w:r>
      <w:r>
        <w:rPr>
          <w:rFonts w:ascii="Arial" w:eastAsia="Arial" w:hAnsi="Arial" w:cs="Arial"/>
          <w:b/>
          <w:sz w:val="23"/>
        </w:rPr>
        <w:t>مصلحة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الزبائن</w:t>
      </w:r>
      <w:r>
        <w:rPr>
          <w:rFonts w:ascii="Arial" w:eastAsia="Arial" w:hAnsi="Arial" w:cs="Arial"/>
          <w:b/>
          <w:sz w:val="23"/>
        </w:rPr>
        <w:t xml:space="preserve"> (</w:t>
      </w:r>
      <w:r>
        <w:rPr>
          <w:rFonts w:ascii="Arial" w:eastAsia="Arial" w:hAnsi="Arial" w:cs="Arial"/>
          <w:b/>
          <w:sz w:val="23"/>
        </w:rPr>
        <w:t>المساعدة،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الاحتجاجات</w:t>
      </w:r>
      <w:r>
        <w:rPr>
          <w:rFonts w:ascii="Arial" w:eastAsia="Arial" w:hAnsi="Arial" w:cs="Arial"/>
          <w:b/>
          <w:sz w:val="23"/>
        </w:rPr>
        <w:t xml:space="preserve">) </w:t>
      </w:r>
      <w:r>
        <w:rPr>
          <w:rFonts w:ascii="Arial" w:eastAsia="Arial" w:hAnsi="Arial" w:cs="Arial"/>
          <w:sz w:val="23"/>
        </w:rPr>
        <w:t>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عنوان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مصلحة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الزبائن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الخاصة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التالي</w:t>
      </w:r>
      <w:r>
        <w:rPr>
          <w:rFonts w:ascii="Arial" w:eastAsia="Arial" w:hAnsi="Arial" w:cs="Arial"/>
          <w:sz w:val="23"/>
        </w:rPr>
        <w:t xml:space="preserve">: </w:t>
      </w:r>
      <w:r>
        <w:rPr>
          <w:rFonts w:ascii="Arial" w:eastAsia="Arial" w:hAnsi="Arial" w:cs="Arial"/>
          <w:sz w:val="23"/>
        </w:rPr>
        <w:t>مركز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الأعمال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القدس،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المستوى</w:t>
      </w:r>
      <w:r>
        <w:rPr>
          <w:rFonts w:ascii="Arial" w:eastAsia="Arial" w:hAnsi="Arial" w:cs="Arial"/>
          <w:sz w:val="23"/>
        </w:rPr>
        <w:t xml:space="preserve"> 10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البرج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المركزي،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الشراقة،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الجزائر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العاصمة،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الجزائر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3"/>
        </w:numPr>
        <w:bidi/>
        <w:spacing w:after="0" w:line="240" w:lineRule="auto"/>
        <w:ind w:left="185" w:hanging="185"/>
        <w:jc w:val="both"/>
        <w:rPr>
          <w:rFonts w:ascii="Calibri" w:eastAsia="Calibri" w:hAnsi="Calibri" w:cs="Calibri"/>
          <w:sz w:val="23"/>
        </w:rPr>
      </w:pPr>
      <w:r>
        <w:rPr>
          <w:rFonts w:ascii="Arial" w:eastAsia="Arial" w:hAnsi="Arial" w:cs="Arial"/>
          <w:sz w:val="23"/>
        </w:rPr>
        <w:t>يضع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تحت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تصرف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>:</w:t>
      </w:r>
      <w:r>
        <w:rPr>
          <w:rFonts w:ascii="Arial" w:eastAsia="Arial" w:hAnsi="Arial" w:cs="Arial"/>
          <w:sz w:val="23"/>
        </w:rPr>
        <w:t xml:space="preserve"> - </w:t>
      </w:r>
      <w:r>
        <w:rPr>
          <w:rFonts w:ascii="Arial" w:eastAsia="Arial" w:hAnsi="Arial" w:cs="Arial"/>
          <w:sz w:val="23"/>
        </w:rPr>
        <w:t>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الاستقبال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الهاتفي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الاتصال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سا</w:t>
      </w:r>
      <w:r>
        <w:rPr>
          <w:rFonts w:ascii="Arial" w:eastAsia="Arial" w:hAnsi="Arial" w:cs="Arial"/>
          <w:sz w:val="23"/>
        </w:rPr>
        <w:t xml:space="preserve">8 </w:t>
      </w:r>
      <w:r>
        <w:rPr>
          <w:rFonts w:ascii="Arial" w:eastAsia="Arial" w:hAnsi="Arial" w:cs="Arial"/>
          <w:sz w:val="23"/>
        </w:rPr>
        <w:t>و</w:t>
      </w:r>
      <w:r>
        <w:rPr>
          <w:rFonts w:ascii="Arial" w:eastAsia="Arial" w:hAnsi="Arial" w:cs="Arial"/>
          <w:sz w:val="23"/>
        </w:rPr>
        <w:t>30</w:t>
      </w:r>
      <w:r>
        <w:rPr>
          <w:rFonts w:ascii="Arial" w:eastAsia="Arial" w:hAnsi="Arial" w:cs="Arial"/>
          <w:sz w:val="23"/>
        </w:rPr>
        <w:t>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سا</w:t>
      </w:r>
      <w:r>
        <w:rPr>
          <w:rFonts w:ascii="Arial" w:eastAsia="Arial" w:hAnsi="Arial" w:cs="Arial"/>
          <w:sz w:val="23"/>
        </w:rPr>
        <w:t>17</w:t>
      </w:r>
      <w:r>
        <w:rPr>
          <w:rFonts w:ascii="Arial" w:eastAsia="Arial" w:hAnsi="Arial" w:cs="Arial"/>
          <w:sz w:val="23"/>
        </w:rPr>
        <w:t>و</w:t>
      </w:r>
      <w:r>
        <w:rPr>
          <w:rFonts w:ascii="Arial" w:eastAsia="Arial" w:hAnsi="Arial" w:cs="Arial"/>
          <w:sz w:val="23"/>
        </w:rPr>
        <w:t>00</w:t>
      </w:r>
      <w:r>
        <w:rPr>
          <w:rFonts w:ascii="Arial" w:eastAsia="Arial" w:hAnsi="Arial" w:cs="Arial"/>
          <w:sz w:val="23"/>
        </w:rPr>
        <w:t>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خمسة</w:t>
      </w:r>
      <w:r>
        <w:rPr>
          <w:rFonts w:ascii="Arial" w:eastAsia="Arial" w:hAnsi="Arial" w:cs="Arial"/>
          <w:sz w:val="23"/>
        </w:rPr>
        <w:t xml:space="preserve"> (5) </w:t>
      </w:r>
      <w:r>
        <w:rPr>
          <w:rFonts w:ascii="Arial" w:eastAsia="Arial" w:hAnsi="Arial" w:cs="Arial"/>
          <w:sz w:val="23"/>
        </w:rPr>
        <w:t>أيام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سبعة</w:t>
      </w:r>
      <w:r>
        <w:rPr>
          <w:rFonts w:ascii="Arial" w:eastAsia="Arial" w:hAnsi="Arial" w:cs="Arial"/>
          <w:sz w:val="23"/>
        </w:rPr>
        <w:t xml:space="preserve"> (7) </w:t>
      </w:r>
      <w:r>
        <w:rPr>
          <w:rFonts w:ascii="Arial" w:eastAsia="Arial" w:hAnsi="Arial" w:cs="Arial"/>
          <w:sz w:val="23"/>
        </w:rPr>
        <w:t>أيام</w:t>
      </w:r>
      <w:r>
        <w:rPr>
          <w:rFonts w:ascii="Arial" w:eastAsia="Arial" w:hAnsi="Arial" w:cs="Arial"/>
          <w:sz w:val="23"/>
        </w:rPr>
        <w:t xml:space="preserve"> (</w:t>
      </w:r>
      <w:r>
        <w:rPr>
          <w:rFonts w:ascii="Arial" w:eastAsia="Arial" w:hAnsi="Arial" w:cs="Arial"/>
          <w:sz w:val="23"/>
        </w:rPr>
        <w:t>أيام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عمل</w:t>
      </w:r>
      <w:r>
        <w:rPr>
          <w:rFonts w:ascii="Arial" w:eastAsia="Arial" w:hAnsi="Arial" w:cs="Arial"/>
          <w:sz w:val="23"/>
        </w:rPr>
        <w:t xml:space="preserve">)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الرقم</w:t>
      </w:r>
      <w:r>
        <w:rPr>
          <w:rFonts w:ascii="Arial" w:eastAsia="Arial" w:hAnsi="Arial" w:cs="Arial"/>
          <w:sz w:val="23"/>
        </w:rPr>
        <w:t xml:space="preserve"> 42 33 99 21 213+. </w:t>
      </w:r>
      <w:r>
        <w:rPr>
          <w:rFonts w:ascii="Arial" w:eastAsia="Arial" w:hAnsi="Arial" w:cs="Arial"/>
          <w:sz w:val="23"/>
        </w:rPr>
        <w:t>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استقبال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الإنترنت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العنوان</w:t>
      </w:r>
      <w:r>
        <w:rPr>
          <w:rFonts w:ascii="Arial" w:eastAsia="Arial" w:hAnsi="Arial" w:cs="Arial"/>
          <w:sz w:val="23"/>
        </w:rPr>
        <w:t xml:space="preserve">: </w:t>
      </w:r>
      <w:r>
        <w:rPr>
          <w:rFonts w:ascii="Calibri" w:eastAsia="Calibri" w:hAnsi="Calibri" w:cs="Calibri"/>
          <w:sz w:val="23"/>
        </w:rPr>
        <w:t>support@icosnet.com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Calibri" w:eastAsia="Calibri" w:hAnsi="Calibri" w:cs="Calibri"/>
          <w:b/>
          <w:sz w:val="23"/>
        </w:rPr>
        <w:t>8-4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التزام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الزبون</w:t>
      </w:r>
      <w:r>
        <w:rPr>
          <w:rFonts w:ascii="Arial" w:eastAsia="Arial" w:hAnsi="Arial" w:cs="Arial"/>
          <w:b/>
          <w:sz w:val="23"/>
        </w:rPr>
        <w:t xml:space="preserve"> 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يلتزم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تجاه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يلي</w:t>
      </w:r>
      <w:r>
        <w:rPr>
          <w:rFonts w:ascii="Arial" w:eastAsia="Arial" w:hAnsi="Arial" w:cs="Arial"/>
          <w:sz w:val="23"/>
        </w:rPr>
        <w:t xml:space="preserve"> : </w:t>
      </w:r>
    </w:p>
    <w:p w:rsidR="00050946" w:rsidRDefault="007504FF">
      <w:pPr>
        <w:numPr>
          <w:ilvl w:val="0"/>
          <w:numId w:val="4"/>
        </w:numPr>
        <w:bidi/>
        <w:spacing w:after="0" w:line="240" w:lineRule="auto"/>
        <w:ind w:left="185" w:hanging="185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عدم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استع</w:t>
      </w:r>
      <w:r>
        <w:rPr>
          <w:rFonts w:ascii="Arial" w:eastAsia="Arial" w:hAnsi="Arial" w:cs="Arial"/>
          <w:sz w:val="23"/>
        </w:rPr>
        <w:t>مال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لأغراض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أخرى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تلك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الخاصة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بنشاطات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الاتصالات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والخدمات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المرتبطة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4"/>
        </w:numPr>
        <w:bidi/>
        <w:spacing w:after="0" w:line="240" w:lineRule="auto"/>
        <w:ind w:left="185" w:hanging="185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تحمّل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مسؤولية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أعماله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استعمال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المتعاملين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الثانويين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4"/>
        </w:numPr>
        <w:bidi/>
        <w:spacing w:after="0" w:line="240" w:lineRule="auto"/>
        <w:ind w:left="185" w:hanging="185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التوفر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جميع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الرخص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الإدارية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المطلوبة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دفع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جميع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المبالغ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والرسوم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وغيرها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الحقوق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المرتبطة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باستعمال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الخدمات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4"/>
        </w:numPr>
        <w:bidi/>
        <w:spacing w:after="0" w:line="240" w:lineRule="auto"/>
        <w:ind w:left="185" w:hanging="185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التعاون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بصفة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فعالة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واطلاعه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المعلومات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والوثائق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الضرورية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توفير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والمساعدة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العقلانية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استغلاله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4"/>
        </w:numPr>
        <w:bidi/>
        <w:spacing w:after="0" w:line="240" w:lineRule="auto"/>
        <w:ind w:left="185" w:hanging="185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احترام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إجراءات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والتعليمات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الصادرة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4"/>
        </w:numPr>
        <w:bidi/>
        <w:spacing w:after="0" w:line="240" w:lineRule="auto"/>
        <w:ind w:left="185" w:hanging="185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عدم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استعمال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لأغراض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قانونية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يُمنع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إرسال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محتوى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يخالف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القانون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الجزائر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ذلك،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قيد،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محتوى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محمي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بحقوق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المؤلف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بالسرّ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التجاري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محتوى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طابع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تهديدي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فاحش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يوافق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تعويض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يؤمنه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ضد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الاحتجاجات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والتكاليف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والغرامات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والعقوبات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والتعويضات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والمصاريف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وغيرها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الأعباء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الناجمة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استعماله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للخدمة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4"/>
        </w:numPr>
        <w:bidi/>
        <w:spacing w:after="0" w:line="240" w:lineRule="auto"/>
        <w:ind w:left="185" w:hanging="185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عدم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التسبب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خسارة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ضرر،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مهما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نوعه،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أملاكه،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إطار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نشاطاته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التجارية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واستعمال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4"/>
        </w:numPr>
        <w:bidi/>
        <w:spacing w:after="0" w:line="240" w:lineRule="auto"/>
        <w:ind w:left="185" w:hanging="185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تسديد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فواتير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وفقا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للكيفيات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المحددة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خ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خ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للخدمة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الخدمات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4"/>
        </w:numPr>
        <w:bidi/>
        <w:spacing w:after="0" w:line="240" w:lineRule="auto"/>
        <w:ind w:left="185" w:hanging="185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وضع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أماكن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كافية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ومهيأة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مواقعه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استلام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تجهيزات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الضرورية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لتقدير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إخلال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أحد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التزاماته،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يُعلّق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إشعار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مسبق</w:t>
      </w:r>
      <w:r>
        <w:rPr>
          <w:rFonts w:ascii="Arial" w:eastAsia="Arial" w:hAnsi="Arial" w:cs="Arial"/>
          <w:sz w:val="23"/>
        </w:rPr>
        <w:t xml:space="preserve">. 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توفير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عنوان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إلكتروني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للمورّد</w:t>
      </w:r>
      <w:r>
        <w:rPr>
          <w:rFonts w:ascii="Arial" w:eastAsia="Arial" w:hAnsi="Arial" w:cs="Arial"/>
          <w:sz w:val="23"/>
        </w:rPr>
        <w:t xml:space="preserve"> (</w:t>
      </w:r>
      <w:r>
        <w:rPr>
          <w:rFonts w:ascii="Arial" w:eastAsia="Arial" w:hAnsi="Arial" w:cs="Arial"/>
          <w:sz w:val="23"/>
        </w:rPr>
        <w:t>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اختياره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) </w:t>
      </w:r>
      <w:r>
        <w:rPr>
          <w:rFonts w:ascii="Arial" w:eastAsia="Arial" w:hAnsi="Arial" w:cs="Arial"/>
          <w:sz w:val="23"/>
        </w:rPr>
        <w:t>ليتم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خلاله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إشعا</w:t>
      </w:r>
      <w:r>
        <w:rPr>
          <w:rFonts w:ascii="Arial" w:eastAsia="Arial" w:hAnsi="Arial" w:cs="Arial"/>
          <w:sz w:val="23"/>
        </w:rPr>
        <w:t>ره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بالمراسلات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وكذا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بالفواتير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والتذكيرات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انجاز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تدخل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مواقع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حضور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ممثله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باستثناء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رخصة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صريحة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يتعيّن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يخبر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الأشخاص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المفوضين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قبله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بخصوص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وجود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مكان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القنوات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مهما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نوعها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عامل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عوامل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</w:t>
      </w:r>
      <w:r>
        <w:rPr>
          <w:rFonts w:ascii="Arial" w:eastAsia="Arial" w:hAnsi="Arial" w:cs="Arial"/>
          <w:sz w:val="23"/>
        </w:rPr>
        <w:t>لأخطار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الأخرى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شأنها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تحدث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بالمواقع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حيث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تركيب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التجهيزات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عاين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الموانع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الولوج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مواقع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تعليق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التزاماه،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موضوع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خلال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المنع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  <w:r>
        <w:rPr>
          <w:rFonts w:ascii="Arial" w:eastAsia="Arial" w:hAnsi="Arial" w:cs="Arial"/>
          <w:b/>
          <w:color w:val="00B0F0"/>
          <w:sz w:val="23"/>
        </w:rPr>
        <w:t>المادة</w:t>
      </w:r>
      <w:r>
        <w:rPr>
          <w:rFonts w:ascii="Arial" w:eastAsia="Arial" w:hAnsi="Arial" w:cs="Arial"/>
          <w:b/>
          <w:color w:val="00B0F0"/>
          <w:sz w:val="23"/>
        </w:rPr>
        <w:t xml:space="preserve"> 9 – </w:t>
      </w:r>
      <w:r>
        <w:rPr>
          <w:rFonts w:ascii="Arial" w:eastAsia="Arial" w:hAnsi="Arial" w:cs="Arial"/>
          <w:b/>
          <w:color w:val="00B0F0"/>
          <w:sz w:val="23"/>
        </w:rPr>
        <w:t>التجهيزات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Calibri" w:eastAsia="Calibri" w:hAnsi="Calibri" w:cs="Calibri"/>
          <w:b/>
          <w:sz w:val="23"/>
        </w:rPr>
        <w:t xml:space="preserve">9-1 </w:t>
      </w:r>
      <w:r>
        <w:rPr>
          <w:rFonts w:ascii="Arial" w:eastAsia="Arial" w:hAnsi="Arial" w:cs="Arial"/>
          <w:b/>
          <w:sz w:val="23"/>
        </w:rPr>
        <w:t>ملكية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التجهيزات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واستعمالها</w:t>
      </w:r>
      <w:r>
        <w:rPr>
          <w:rFonts w:ascii="Arial" w:eastAsia="Arial" w:hAnsi="Arial" w:cs="Arial"/>
          <w:b/>
          <w:sz w:val="23"/>
        </w:rPr>
        <w:t xml:space="preserve">: 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حينما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يستلزم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توريد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</w:t>
      </w:r>
      <w:r>
        <w:rPr>
          <w:rFonts w:ascii="Arial" w:eastAsia="Arial" w:hAnsi="Arial" w:cs="Arial"/>
          <w:sz w:val="23"/>
        </w:rPr>
        <w:t>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وضع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وتركيب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تجهيزات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يلتزم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يعتني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التجهيزات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المتواجدة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بمواقعه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والحفاظ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عليها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طبقا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لتعليمات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أخطار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أضرار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إتلاف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التجهيزات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المتواجدة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بمواقع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تحويلها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ابتداء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تاريخ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تسليم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التجهيز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المدون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محضر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تشغيل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يلتزم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باستعمال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التجهيزات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طبقا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لتعليمات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والسهر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عدم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تعديلها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نقلها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إحداث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تشابك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التجهيزات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تبقى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التجهيزات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الموضوعة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تحت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تصرف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الملكية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التامة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للمورد</w:t>
      </w:r>
      <w:r>
        <w:rPr>
          <w:rFonts w:ascii="Arial" w:eastAsia="Arial" w:hAnsi="Arial" w:cs="Arial"/>
          <w:sz w:val="23"/>
        </w:rPr>
        <w:t xml:space="preserve">. </w:t>
      </w:r>
    </w:p>
    <w:p w:rsidR="00050946" w:rsidRDefault="00050946">
      <w:pPr>
        <w:bidi/>
        <w:spacing w:after="0" w:line="240" w:lineRule="auto"/>
        <w:jc w:val="both"/>
        <w:rPr>
          <w:rFonts w:ascii="Calibri" w:eastAsia="Calibri" w:hAnsi="Calibri" w:cs="Calibri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يتعيّن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يبقي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عبارات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الملكية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إلصاقها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التجهيزات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وبالنتيجة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لذلك،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يمتنع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القيام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تصرف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السماح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فعل،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مهما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كان،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شأنه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يعارض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ملكية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الحجز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مزاعم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الحقوق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ملكية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التجهيزات،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يتعيّن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يخبر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الفور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السماح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بحفظ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حقوقه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يتحمل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بصفته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كحارس،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الأخطار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الموافقة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للتجهيزات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بتركيبها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ابتداء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تاريخ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التسليم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غاية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تاريخ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إرجاعها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لن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يتحمل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عبئ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بمناسبة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شغل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مواقع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بتجهيزات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وعتاد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الاتصالات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السلكية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واللاسلكية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استهلا</w:t>
      </w:r>
      <w:r>
        <w:rPr>
          <w:rFonts w:ascii="Arial" w:eastAsia="Arial" w:hAnsi="Arial" w:cs="Arial"/>
          <w:sz w:val="23"/>
        </w:rPr>
        <w:t>كها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للكهرباء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تضمنت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المقترحة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برامج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وبرمجيات،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يرخص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باستغلال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البرامج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البرمجيات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خلال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لغرض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السماح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باستعمال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تلك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فقط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Calibri" w:eastAsia="Calibri" w:hAnsi="Calibri" w:cs="Calibri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 xml:space="preserve">9-2 </w:t>
      </w:r>
      <w:r>
        <w:rPr>
          <w:rFonts w:ascii="Arial" w:eastAsia="Arial" w:hAnsi="Arial" w:cs="Arial"/>
          <w:b/>
          <w:sz w:val="23"/>
        </w:rPr>
        <w:t>تعديل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التجهيزات</w:t>
      </w:r>
      <w:r>
        <w:rPr>
          <w:rFonts w:ascii="Arial" w:eastAsia="Arial" w:hAnsi="Arial" w:cs="Arial"/>
          <w:b/>
          <w:sz w:val="23"/>
        </w:rPr>
        <w:t xml:space="preserve">: </w:t>
      </w:r>
      <w:r>
        <w:rPr>
          <w:rFonts w:ascii="Arial" w:eastAsia="Arial" w:hAnsi="Arial" w:cs="Arial"/>
          <w:sz w:val="23"/>
        </w:rPr>
        <w:t>يحتفظ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بإمكانية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تعديل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استبدال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التجهيزات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توريدها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وقت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وذلك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لغرض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تحسين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تقديم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استلزمت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ظروف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استغلال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ذلك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تبليغ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التعديلات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الاستبدالات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خلال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معقول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يتحمل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جميع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المصاريف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المرتبطة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</w:t>
      </w:r>
      <w:r>
        <w:rPr>
          <w:rFonts w:ascii="Arial" w:eastAsia="Arial" w:hAnsi="Arial" w:cs="Arial"/>
          <w:sz w:val="23"/>
        </w:rPr>
        <w:t>عديلات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Calibri" w:eastAsia="Calibri" w:hAnsi="Calibri" w:cs="Calibri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 xml:space="preserve">9-3 </w:t>
      </w:r>
      <w:r>
        <w:rPr>
          <w:rFonts w:ascii="Arial" w:eastAsia="Arial" w:hAnsi="Arial" w:cs="Arial"/>
          <w:b/>
          <w:sz w:val="23"/>
        </w:rPr>
        <w:t>تسليم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التجهيزات</w:t>
      </w:r>
      <w:r>
        <w:rPr>
          <w:rFonts w:ascii="Arial" w:eastAsia="Arial" w:hAnsi="Arial" w:cs="Arial"/>
          <w:b/>
          <w:sz w:val="23"/>
        </w:rPr>
        <w:t xml:space="preserve">: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فسخ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وفقا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للشروط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المبيّنة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المادة</w:t>
      </w:r>
      <w:r>
        <w:rPr>
          <w:rFonts w:ascii="Arial" w:eastAsia="Arial" w:hAnsi="Arial" w:cs="Arial"/>
          <w:sz w:val="23"/>
        </w:rPr>
        <w:t xml:space="preserve"> 4</w:t>
      </w:r>
      <w:r>
        <w:rPr>
          <w:rFonts w:ascii="Arial" w:eastAsia="Arial" w:hAnsi="Arial" w:cs="Arial"/>
          <w:sz w:val="23"/>
        </w:rPr>
        <w:t>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يلتزم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بتسليم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التجهيزات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ملك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للمورد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بناء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طلب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الأخير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وفي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الصدد،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يرخص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الزبونُ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المورّدَ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الولوج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مواقعه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خلال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يحدده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استرجاع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التجهيزات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بحضور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أحد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ممثليه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الذي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يعينه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بالنتيجة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لذلك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يتحمل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تكاليف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تصليح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المواقع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تنجم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نزع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التجهيزات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الذي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ظروف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عادية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رفض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وجود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صعوبة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الدخول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المواقع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وجود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إتلاف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التجهيزات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فقدانها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ويكون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ذلك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راجعا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الغير،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فستتم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فوترة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مبلغ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الأضرار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معاينتها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بقيمتها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الصافية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المحاسبية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وليس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بقيمتها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السوق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  <w:r>
        <w:rPr>
          <w:rFonts w:ascii="Arial" w:eastAsia="Arial" w:hAnsi="Arial" w:cs="Arial"/>
          <w:b/>
          <w:color w:val="00B0F0"/>
          <w:sz w:val="23"/>
        </w:rPr>
        <w:t xml:space="preserve"> </w:t>
      </w:r>
    </w:p>
    <w:p w:rsidR="00050946" w:rsidRDefault="00050946">
      <w:pPr>
        <w:rPr>
          <w:rFonts w:ascii="Arial" w:eastAsia="Arial" w:hAnsi="Arial" w:cs="Arial"/>
          <w:b/>
          <w:color w:val="00B0F0"/>
          <w:sz w:val="23"/>
        </w:rPr>
      </w:pP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  <w:r>
        <w:rPr>
          <w:rFonts w:ascii="Arial" w:eastAsia="Arial" w:hAnsi="Arial" w:cs="Arial"/>
          <w:b/>
          <w:color w:val="00B0F0"/>
          <w:sz w:val="23"/>
        </w:rPr>
        <w:t>المادة</w:t>
      </w:r>
      <w:r>
        <w:rPr>
          <w:rFonts w:ascii="Arial" w:eastAsia="Arial" w:hAnsi="Arial" w:cs="Arial"/>
          <w:b/>
          <w:color w:val="00B0F0"/>
          <w:sz w:val="23"/>
        </w:rPr>
        <w:t xml:space="preserve"> 10 – </w:t>
      </w:r>
      <w:r>
        <w:rPr>
          <w:rFonts w:ascii="Arial" w:eastAsia="Arial" w:hAnsi="Arial" w:cs="Arial"/>
          <w:b/>
          <w:color w:val="00B0F0"/>
          <w:sz w:val="23"/>
        </w:rPr>
        <w:t>السرّية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>10-1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جميع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المعلومات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السرّية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يفشيها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طرف</w:t>
      </w:r>
      <w:r>
        <w:rPr>
          <w:rFonts w:ascii="Arial" w:eastAsia="Arial" w:hAnsi="Arial" w:cs="Arial"/>
          <w:sz w:val="23"/>
        </w:rPr>
        <w:t xml:space="preserve"> ("</w:t>
      </w:r>
      <w:r>
        <w:rPr>
          <w:rFonts w:ascii="Arial" w:eastAsia="Arial" w:hAnsi="Arial" w:cs="Arial"/>
          <w:sz w:val="23"/>
        </w:rPr>
        <w:t>الطرف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المفشي</w:t>
      </w:r>
      <w:r>
        <w:rPr>
          <w:rFonts w:ascii="Arial" w:eastAsia="Arial" w:hAnsi="Arial" w:cs="Arial"/>
          <w:sz w:val="23"/>
        </w:rPr>
        <w:t xml:space="preserve">")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الآخر</w:t>
      </w:r>
      <w:r>
        <w:rPr>
          <w:rFonts w:ascii="Arial" w:eastAsia="Arial" w:hAnsi="Arial" w:cs="Arial"/>
          <w:sz w:val="23"/>
        </w:rPr>
        <w:t xml:space="preserve"> ("</w:t>
      </w:r>
      <w:r>
        <w:rPr>
          <w:rFonts w:ascii="Arial" w:eastAsia="Arial" w:hAnsi="Arial" w:cs="Arial"/>
          <w:sz w:val="23"/>
        </w:rPr>
        <w:t>الطرف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المستفيد</w:t>
      </w:r>
      <w:r>
        <w:rPr>
          <w:rFonts w:ascii="Arial" w:eastAsia="Arial" w:hAnsi="Arial" w:cs="Arial"/>
          <w:sz w:val="23"/>
        </w:rPr>
        <w:t xml:space="preserve">") </w:t>
      </w:r>
      <w:r>
        <w:rPr>
          <w:rFonts w:ascii="Arial" w:eastAsia="Arial" w:hAnsi="Arial" w:cs="Arial"/>
          <w:sz w:val="23"/>
        </w:rPr>
        <w:t>خلال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تحضي</w:t>
      </w:r>
      <w:r>
        <w:rPr>
          <w:rFonts w:ascii="Arial" w:eastAsia="Arial" w:hAnsi="Arial" w:cs="Arial"/>
          <w:sz w:val="23"/>
        </w:rPr>
        <w:t>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التفاوض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حوله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تنفيذه،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تعتبر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الملكية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الحصرية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والسرية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المفشي،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المستفيد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يستعملها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وفقا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تنص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عليه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شروط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ولغرض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تنفيذ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فقط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>10-2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يدلي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بتصريحات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عمومية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بخصوص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الحصول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</w:t>
      </w:r>
      <w:r>
        <w:rPr>
          <w:rFonts w:ascii="Arial" w:eastAsia="Arial" w:hAnsi="Arial" w:cs="Arial"/>
          <w:sz w:val="23"/>
        </w:rPr>
        <w:t>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الموافقة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المسبقة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الآخر،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الاحتفاظ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بصفة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منتهية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تبرير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يكشف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وجود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ولكن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الكشف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محتواه،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محتواه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يشكل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معلومة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سرّية</w:t>
      </w:r>
      <w:r>
        <w:rPr>
          <w:rFonts w:ascii="Arial" w:eastAsia="Arial" w:hAnsi="Arial" w:cs="Arial"/>
          <w:sz w:val="23"/>
        </w:rPr>
        <w:t xml:space="preserve">. 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>10-3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تبقى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أحكام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المادة</w:t>
      </w:r>
      <w:r>
        <w:rPr>
          <w:rFonts w:ascii="Arial" w:eastAsia="Arial" w:hAnsi="Arial" w:cs="Arial"/>
          <w:sz w:val="23"/>
        </w:rPr>
        <w:t xml:space="preserve"> 10 </w:t>
      </w:r>
      <w:r>
        <w:rPr>
          <w:rFonts w:ascii="Arial" w:eastAsia="Arial" w:hAnsi="Arial" w:cs="Arial"/>
          <w:sz w:val="23"/>
        </w:rPr>
        <w:t>سارية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المفعول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ثلاث</w:t>
      </w:r>
      <w:r>
        <w:rPr>
          <w:rFonts w:ascii="Arial" w:eastAsia="Arial" w:hAnsi="Arial" w:cs="Arial"/>
          <w:sz w:val="23"/>
        </w:rPr>
        <w:t xml:space="preserve"> (3) </w:t>
      </w:r>
      <w:r>
        <w:rPr>
          <w:rFonts w:ascii="Arial" w:eastAsia="Arial" w:hAnsi="Arial" w:cs="Arial"/>
          <w:sz w:val="23"/>
        </w:rPr>
        <w:t>سنوات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بعد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فسخ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انقضاء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مدته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>10-4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يمنع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الأطراف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اخبار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شخص،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بصفة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مباشرة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مباشرة،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بجزء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بجميع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المعلومات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يكون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الآخر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قدمها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إطار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كانت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هناك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موافقة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مسبقة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وكتابية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الآخر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كما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يلتزم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الأط</w:t>
      </w:r>
      <w:r>
        <w:rPr>
          <w:rFonts w:ascii="Arial" w:eastAsia="Arial" w:hAnsi="Arial" w:cs="Arial"/>
          <w:sz w:val="23"/>
        </w:rPr>
        <w:t>راف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بفرض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مستخدميهم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احترام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الالتزام،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مهما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كانت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طبيعتها،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دائمة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مؤقتة،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وبتحمل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مسؤوليتها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يُقصد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بالمعلومات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السرّية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لآثار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البند،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جميع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التقنيات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الإجراءات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المستعملة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والمعلومات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المتعلقة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بالسياسية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التجارية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وكذا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معلومة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توصف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lastRenderedPageBreak/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سرّية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</w:t>
      </w:r>
      <w:r>
        <w:rPr>
          <w:rFonts w:ascii="Arial" w:eastAsia="Arial" w:hAnsi="Arial" w:cs="Arial"/>
          <w:sz w:val="23"/>
        </w:rPr>
        <w:t>مة</w:t>
      </w:r>
      <w:r>
        <w:rPr>
          <w:rFonts w:ascii="Arial" w:eastAsia="Arial" w:hAnsi="Arial" w:cs="Arial"/>
          <w:sz w:val="23"/>
        </w:rPr>
        <w:t xml:space="preserve"> "</w:t>
      </w:r>
      <w:r>
        <w:rPr>
          <w:rFonts w:ascii="Arial" w:eastAsia="Arial" w:hAnsi="Arial" w:cs="Arial"/>
          <w:sz w:val="23"/>
        </w:rPr>
        <w:t>معلومات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سرّية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تشمل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المعلومات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تكون</w:t>
      </w:r>
      <w:r>
        <w:rPr>
          <w:rFonts w:ascii="Arial" w:eastAsia="Arial" w:hAnsi="Arial" w:cs="Arial"/>
          <w:sz w:val="23"/>
        </w:rPr>
        <w:t xml:space="preserve"> (</w:t>
      </w:r>
      <w:r>
        <w:rPr>
          <w:rFonts w:ascii="Calibri" w:eastAsia="Calibri" w:hAnsi="Calibri" w:cs="Calibri"/>
          <w:sz w:val="23"/>
        </w:rPr>
        <w:t>i</w:t>
      </w:r>
      <w:r>
        <w:rPr>
          <w:rFonts w:ascii="Arial" w:eastAsia="Arial" w:hAnsi="Arial" w:cs="Arial"/>
          <w:sz w:val="23"/>
        </w:rPr>
        <w:t xml:space="preserve">) </w:t>
      </w:r>
      <w:r>
        <w:rPr>
          <w:rFonts w:ascii="Arial" w:eastAsia="Arial" w:hAnsi="Arial" w:cs="Arial"/>
          <w:sz w:val="23"/>
        </w:rPr>
        <w:t>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وقعت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ستقع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لاحقا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الجمهور،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بطريقة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الإفشاء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المباشر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المباشر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أحد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الأطراف،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خرقا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التزام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معترف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خاص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بالسرية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؛</w:t>
      </w:r>
      <w:r>
        <w:rPr>
          <w:rFonts w:ascii="Arial" w:eastAsia="Arial" w:hAnsi="Arial" w:cs="Arial"/>
          <w:sz w:val="23"/>
        </w:rPr>
        <w:t xml:space="preserve"> (</w:t>
      </w:r>
      <w:r>
        <w:rPr>
          <w:rFonts w:ascii="Calibri" w:eastAsia="Calibri" w:hAnsi="Calibri" w:cs="Calibri"/>
          <w:sz w:val="23"/>
        </w:rPr>
        <w:t>ii</w:t>
      </w:r>
      <w:r>
        <w:rPr>
          <w:rFonts w:ascii="Arial" w:eastAsia="Arial" w:hAnsi="Arial" w:cs="Arial"/>
          <w:sz w:val="23"/>
        </w:rPr>
        <w:t xml:space="preserve">) </w:t>
      </w:r>
      <w:r>
        <w:rPr>
          <w:rFonts w:ascii="Arial" w:eastAsia="Arial" w:hAnsi="Arial" w:cs="Arial"/>
          <w:sz w:val="23"/>
        </w:rPr>
        <w:t>بحوزة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المستلم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المعلومة،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التزام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معترف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خاص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بالسرية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تجاه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الغير؛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أيضا</w:t>
      </w:r>
      <w:r>
        <w:rPr>
          <w:rFonts w:ascii="Arial" w:eastAsia="Arial" w:hAnsi="Arial" w:cs="Arial"/>
          <w:sz w:val="23"/>
        </w:rPr>
        <w:t xml:space="preserve"> (</w:t>
      </w:r>
      <w:r>
        <w:rPr>
          <w:rFonts w:ascii="Calibri" w:eastAsia="Calibri" w:hAnsi="Calibri" w:cs="Calibri"/>
          <w:sz w:val="23"/>
        </w:rPr>
        <w:t>iii</w:t>
      </w:r>
      <w:r>
        <w:rPr>
          <w:rFonts w:ascii="Arial" w:eastAsia="Arial" w:hAnsi="Arial" w:cs="Arial"/>
          <w:sz w:val="23"/>
        </w:rPr>
        <w:t xml:space="preserve">) </w:t>
      </w:r>
      <w:r>
        <w:rPr>
          <w:rFonts w:ascii="Arial" w:eastAsia="Arial" w:hAnsi="Arial" w:cs="Arial"/>
          <w:sz w:val="23"/>
        </w:rPr>
        <w:t>مطوّرة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بصفة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مستقلة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المستلم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المعلومة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>10-5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يرخص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بالإخبار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هويته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بصفته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وذكره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كمرجع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مهني،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باستثناء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طلب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صريح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يلتزم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</w:t>
      </w:r>
      <w:r>
        <w:rPr>
          <w:rFonts w:ascii="Arial" w:eastAsia="Arial" w:hAnsi="Arial" w:cs="Arial"/>
          <w:sz w:val="23"/>
        </w:rPr>
        <w:t>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الاخبار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احترام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الممارسات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التجارية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المتعارف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عليها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قطاع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النشاط،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سواء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الاخبار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داخليا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خارجيا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وهوية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لأغراض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مهنية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بحتة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  <w:r>
        <w:rPr>
          <w:rFonts w:ascii="Arial" w:eastAsia="Arial" w:hAnsi="Arial" w:cs="Arial"/>
          <w:b/>
          <w:color w:val="00B0F0"/>
          <w:sz w:val="23"/>
        </w:rPr>
        <w:t>المادة</w:t>
      </w:r>
      <w:r>
        <w:rPr>
          <w:rFonts w:ascii="Arial" w:eastAsia="Arial" w:hAnsi="Arial" w:cs="Arial"/>
          <w:b/>
          <w:color w:val="00B0F0"/>
          <w:sz w:val="23"/>
        </w:rPr>
        <w:t xml:space="preserve"> 11 – </w:t>
      </w:r>
      <w:r>
        <w:rPr>
          <w:rFonts w:ascii="Arial" w:eastAsia="Arial" w:hAnsi="Arial" w:cs="Arial"/>
          <w:b/>
          <w:color w:val="00B0F0"/>
          <w:sz w:val="23"/>
        </w:rPr>
        <w:t>حماية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  <w:r>
        <w:rPr>
          <w:rFonts w:ascii="Arial" w:eastAsia="Arial" w:hAnsi="Arial" w:cs="Arial"/>
          <w:b/>
          <w:color w:val="00B0F0"/>
          <w:sz w:val="23"/>
        </w:rPr>
        <w:t>البيانات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  <w:r>
        <w:rPr>
          <w:rFonts w:ascii="Arial" w:eastAsia="Arial" w:hAnsi="Arial" w:cs="Arial"/>
          <w:b/>
          <w:color w:val="00B0F0"/>
          <w:sz w:val="23"/>
        </w:rPr>
        <w:t>ذات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  <w:r>
        <w:rPr>
          <w:rFonts w:ascii="Arial" w:eastAsia="Arial" w:hAnsi="Arial" w:cs="Arial"/>
          <w:b/>
          <w:color w:val="00B0F0"/>
          <w:sz w:val="23"/>
        </w:rPr>
        <w:t>الطابع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  <w:r>
        <w:rPr>
          <w:rFonts w:ascii="Arial" w:eastAsia="Arial" w:hAnsi="Arial" w:cs="Arial"/>
          <w:b/>
          <w:color w:val="00B0F0"/>
          <w:sz w:val="23"/>
        </w:rPr>
        <w:t>الشخصي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توضح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المادة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كيف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تقوم</w:t>
      </w:r>
      <w:r>
        <w:rPr>
          <w:rFonts w:ascii="Arial" w:eastAsia="Arial" w:hAnsi="Arial" w:cs="Arial"/>
          <w:sz w:val="23"/>
        </w:rPr>
        <w:t xml:space="preserve"> "</w:t>
      </w:r>
      <w:r>
        <w:rPr>
          <w:rFonts w:ascii="Arial" w:eastAsia="Arial" w:hAnsi="Arial" w:cs="Arial"/>
          <w:sz w:val="23"/>
        </w:rPr>
        <w:t>إيكوزنات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ذ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أ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بصف</w:t>
      </w:r>
      <w:r>
        <w:rPr>
          <w:rFonts w:ascii="Arial" w:eastAsia="Arial" w:hAnsi="Arial" w:cs="Arial"/>
          <w:sz w:val="23"/>
        </w:rPr>
        <w:t>تها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مسؤولة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المعالجة،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ومناولوها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</w:t>
      </w:r>
      <w:r>
        <w:rPr>
          <w:rFonts w:ascii="Arial" w:eastAsia="Arial" w:hAnsi="Arial" w:cs="Arial"/>
          <w:sz w:val="23"/>
        </w:rPr>
        <w:t>/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شركاؤها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المحتملون،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بجمع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واستخدام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ومشاركة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وحماية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بياناتكم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الطابع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الشخصي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إطار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تنفيذ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وذلك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طبقا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لمتطلبات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القانون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رقم</w:t>
      </w:r>
      <w:r>
        <w:rPr>
          <w:rFonts w:ascii="Arial" w:eastAsia="Arial" w:hAnsi="Arial" w:cs="Arial"/>
          <w:sz w:val="23"/>
        </w:rPr>
        <w:t xml:space="preserve"> 18-07 </w:t>
      </w:r>
      <w:r>
        <w:rPr>
          <w:rFonts w:ascii="Arial" w:eastAsia="Arial" w:hAnsi="Arial" w:cs="Arial"/>
          <w:sz w:val="23"/>
        </w:rPr>
        <w:t>المؤرخ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25 </w:t>
      </w:r>
      <w:r>
        <w:rPr>
          <w:rFonts w:ascii="Arial" w:eastAsia="Arial" w:hAnsi="Arial" w:cs="Arial"/>
          <w:sz w:val="23"/>
        </w:rPr>
        <w:t>رمضان</w:t>
      </w:r>
      <w:r>
        <w:rPr>
          <w:rFonts w:ascii="Arial" w:eastAsia="Arial" w:hAnsi="Arial" w:cs="Arial"/>
          <w:sz w:val="23"/>
        </w:rPr>
        <w:t xml:space="preserve"> 1439 </w:t>
      </w:r>
      <w:r>
        <w:rPr>
          <w:rFonts w:ascii="Arial" w:eastAsia="Arial" w:hAnsi="Arial" w:cs="Arial"/>
          <w:sz w:val="23"/>
        </w:rPr>
        <w:t>الموافق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لـ</w:t>
      </w:r>
      <w:r>
        <w:rPr>
          <w:rFonts w:ascii="Arial" w:eastAsia="Arial" w:hAnsi="Arial" w:cs="Arial"/>
          <w:sz w:val="23"/>
        </w:rPr>
        <w:t xml:space="preserve"> 10 </w:t>
      </w:r>
      <w:r>
        <w:rPr>
          <w:rFonts w:ascii="Arial" w:eastAsia="Arial" w:hAnsi="Arial" w:cs="Arial"/>
          <w:sz w:val="23"/>
        </w:rPr>
        <w:t>جوان</w:t>
      </w:r>
      <w:r>
        <w:rPr>
          <w:rFonts w:ascii="Arial" w:eastAsia="Arial" w:hAnsi="Arial" w:cs="Arial"/>
          <w:sz w:val="23"/>
        </w:rPr>
        <w:t xml:space="preserve"> 2018 </w:t>
      </w:r>
      <w:r>
        <w:rPr>
          <w:rFonts w:ascii="Arial" w:eastAsia="Arial" w:hAnsi="Arial" w:cs="Arial"/>
          <w:sz w:val="23"/>
        </w:rPr>
        <w:t>والمتعلق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بحماية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الأشخاص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الطبيعيي</w:t>
      </w:r>
      <w:r>
        <w:rPr>
          <w:rFonts w:ascii="Arial" w:eastAsia="Arial" w:hAnsi="Arial" w:cs="Arial"/>
          <w:sz w:val="23"/>
        </w:rPr>
        <w:t>ن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فيما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يلي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مزيد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التفاصيل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الخصوص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</w:p>
    <w:p w:rsidR="00050946" w:rsidRDefault="007504FF">
      <w:pPr>
        <w:numPr>
          <w:ilvl w:val="0"/>
          <w:numId w:val="5"/>
        </w:numPr>
        <w:bidi/>
        <w:spacing w:after="0" w:line="240" w:lineRule="auto"/>
        <w:ind w:left="435" w:hanging="435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تعريف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الطابع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الشخصي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تشير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الشخصية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معلومات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تتعلق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بشخص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طبيعي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شأنها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تسمح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بتحديد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هويته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بشكل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مباشر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مباشر،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مثل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الاسم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واللقب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والعنوان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والبريد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الإلكتروني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واسم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المستخدم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وعنوان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بروتو</w:t>
      </w:r>
      <w:r>
        <w:rPr>
          <w:rFonts w:ascii="Arial" w:eastAsia="Arial" w:hAnsi="Arial" w:cs="Arial"/>
          <w:sz w:val="23"/>
        </w:rPr>
        <w:t>كول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الإنترنت</w:t>
      </w:r>
      <w:r>
        <w:rPr>
          <w:rFonts w:ascii="Arial" w:eastAsia="Arial" w:hAnsi="Arial" w:cs="Arial"/>
          <w:sz w:val="23"/>
        </w:rPr>
        <w:t xml:space="preserve"> (IP)</w:t>
      </w:r>
      <w:r>
        <w:rPr>
          <w:rFonts w:ascii="Arial" w:eastAsia="Arial" w:hAnsi="Arial" w:cs="Arial"/>
          <w:sz w:val="23"/>
        </w:rPr>
        <w:t>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إلخ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</w:p>
    <w:p w:rsidR="00050946" w:rsidRDefault="007504FF">
      <w:pPr>
        <w:numPr>
          <w:ilvl w:val="0"/>
          <w:numId w:val="6"/>
        </w:numPr>
        <w:bidi/>
        <w:spacing w:after="0" w:line="240" w:lineRule="auto"/>
        <w:ind w:left="435" w:hanging="435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البيانات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جمعها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ممارساتنا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المتعلقة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بالخصوصية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الشخصية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نجمعها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مباشرة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تعتمد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طبيعة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علاقتكم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معنا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القوانين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والتنظيمات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المعمول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بها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br/>
      </w:r>
      <w:r>
        <w:rPr>
          <w:rFonts w:ascii="Arial" w:eastAsia="Arial" w:hAnsi="Arial" w:cs="Arial"/>
          <w:sz w:val="23"/>
        </w:rPr>
        <w:t>نسعى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لجمع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الأدنى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الضرورية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والمرتبطة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مباشرة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بالغر</w:t>
      </w:r>
      <w:r>
        <w:rPr>
          <w:rFonts w:ascii="Arial" w:eastAsia="Arial" w:hAnsi="Arial" w:cs="Arial"/>
          <w:sz w:val="23"/>
        </w:rPr>
        <w:t>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المعالجة،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موضح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br/>
      </w:r>
      <w:r>
        <w:rPr>
          <w:rFonts w:ascii="Arial" w:eastAsia="Arial" w:hAnsi="Arial" w:cs="Arial"/>
          <w:sz w:val="23"/>
        </w:rPr>
        <w:t>تقوم</w:t>
      </w:r>
      <w:r>
        <w:rPr>
          <w:rFonts w:ascii="Arial" w:eastAsia="Arial" w:hAnsi="Arial" w:cs="Arial"/>
          <w:sz w:val="23"/>
        </w:rPr>
        <w:t xml:space="preserve"> "</w:t>
      </w:r>
      <w:r>
        <w:rPr>
          <w:rFonts w:ascii="Arial" w:eastAsia="Arial" w:hAnsi="Arial" w:cs="Arial"/>
          <w:sz w:val="23"/>
        </w:rPr>
        <w:t>إيكوزنات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ذ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أ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بجمع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الشخصية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التالية</w:t>
      </w:r>
      <w:r>
        <w:rPr>
          <w:rFonts w:ascii="Arial" w:eastAsia="Arial" w:hAnsi="Arial" w:cs="Arial"/>
          <w:sz w:val="23"/>
        </w:rPr>
        <w:t xml:space="preserve"> :</w:t>
      </w:r>
    </w:p>
    <w:p w:rsidR="00050946" w:rsidRDefault="007504FF">
      <w:pPr>
        <w:numPr>
          <w:ilvl w:val="0"/>
          <w:numId w:val="7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التعريف</w:t>
      </w:r>
      <w:r>
        <w:rPr>
          <w:rFonts w:ascii="Arial" w:eastAsia="Arial" w:hAnsi="Arial" w:cs="Arial"/>
          <w:sz w:val="23"/>
        </w:rPr>
        <w:t xml:space="preserve">: </w:t>
      </w:r>
      <w:r>
        <w:rPr>
          <w:rFonts w:ascii="Arial" w:eastAsia="Arial" w:hAnsi="Arial" w:cs="Arial"/>
          <w:sz w:val="23"/>
        </w:rPr>
        <w:t>الاسم،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اللقب،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رقم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بطاقة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الهوية</w:t>
      </w:r>
      <w:r>
        <w:rPr>
          <w:rFonts w:ascii="Arial" w:eastAsia="Arial" w:hAnsi="Arial" w:cs="Arial"/>
          <w:sz w:val="23"/>
        </w:rPr>
        <w:t xml:space="preserve"> / </w:t>
      </w:r>
      <w:r>
        <w:rPr>
          <w:rFonts w:ascii="Arial" w:eastAsia="Arial" w:hAnsi="Arial" w:cs="Arial"/>
          <w:sz w:val="23"/>
        </w:rPr>
        <w:t>رخصة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السياقة</w:t>
      </w:r>
      <w:r>
        <w:rPr>
          <w:rFonts w:ascii="Arial" w:eastAsia="Arial" w:hAnsi="Arial" w:cs="Arial"/>
          <w:sz w:val="23"/>
        </w:rPr>
        <w:t xml:space="preserve"> / </w:t>
      </w:r>
      <w:r>
        <w:rPr>
          <w:rFonts w:ascii="Arial" w:eastAsia="Arial" w:hAnsi="Arial" w:cs="Arial"/>
          <w:sz w:val="23"/>
        </w:rPr>
        <w:t>جواز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السفر</w:t>
      </w:r>
      <w:r>
        <w:rPr>
          <w:rFonts w:ascii="Arial" w:eastAsia="Arial" w:hAnsi="Arial" w:cs="Arial"/>
          <w:sz w:val="23"/>
        </w:rPr>
        <w:t>...</w:t>
      </w:r>
    </w:p>
    <w:p w:rsidR="00050946" w:rsidRDefault="007504FF">
      <w:pPr>
        <w:numPr>
          <w:ilvl w:val="0"/>
          <w:numId w:val="7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الاتصال</w:t>
      </w:r>
      <w:r>
        <w:rPr>
          <w:rFonts w:ascii="Arial" w:eastAsia="Arial" w:hAnsi="Arial" w:cs="Arial"/>
          <w:sz w:val="23"/>
        </w:rPr>
        <w:t xml:space="preserve">: </w:t>
      </w:r>
      <w:r>
        <w:rPr>
          <w:rFonts w:ascii="Arial" w:eastAsia="Arial" w:hAnsi="Arial" w:cs="Arial"/>
          <w:sz w:val="23"/>
        </w:rPr>
        <w:t>العنوان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البريدي،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الإلكتروني،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رقم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الهاتف</w:t>
      </w:r>
      <w:r>
        <w:rPr>
          <w:rFonts w:ascii="Arial" w:eastAsia="Arial" w:hAnsi="Arial" w:cs="Arial"/>
          <w:sz w:val="23"/>
        </w:rPr>
        <w:t>...</w:t>
      </w:r>
    </w:p>
    <w:p w:rsidR="00050946" w:rsidRDefault="007504FF">
      <w:pPr>
        <w:numPr>
          <w:ilvl w:val="0"/>
          <w:numId w:val="7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البيانات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المالية</w:t>
      </w:r>
      <w:r>
        <w:rPr>
          <w:rFonts w:ascii="Arial" w:eastAsia="Arial" w:hAnsi="Arial" w:cs="Arial"/>
          <w:sz w:val="23"/>
        </w:rPr>
        <w:t>: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وسائل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الدفع،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سجلات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الدفع</w:t>
      </w:r>
      <w:r>
        <w:rPr>
          <w:rFonts w:ascii="Arial" w:eastAsia="Arial" w:hAnsi="Arial" w:cs="Arial"/>
          <w:sz w:val="23"/>
        </w:rPr>
        <w:t>...</w:t>
      </w:r>
    </w:p>
    <w:p w:rsidR="00050946" w:rsidRDefault="007504FF">
      <w:pPr>
        <w:numPr>
          <w:ilvl w:val="0"/>
          <w:numId w:val="7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البيانات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المهنية</w:t>
      </w:r>
      <w:r>
        <w:rPr>
          <w:rFonts w:ascii="Arial" w:eastAsia="Arial" w:hAnsi="Arial" w:cs="Arial"/>
          <w:sz w:val="23"/>
        </w:rPr>
        <w:t xml:space="preserve">: </w:t>
      </w:r>
      <w:r>
        <w:rPr>
          <w:rFonts w:ascii="Arial" w:eastAsia="Arial" w:hAnsi="Arial" w:cs="Arial"/>
          <w:sz w:val="23"/>
        </w:rPr>
        <w:t>الوظيفة،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مجال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النشاط،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التجاري،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الرقم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التعريفي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الجبائي</w:t>
      </w:r>
      <w:r>
        <w:rPr>
          <w:rFonts w:ascii="Arial" w:eastAsia="Arial" w:hAnsi="Arial" w:cs="Arial"/>
          <w:sz w:val="23"/>
        </w:rPr>
        <w:t xml:space="preserve"> (NIF)</w:t>
      </w:r>
      <w:r>
        <w:rPr>
          <w:rFonts w:ascii="Arial" w:eastAsia="Arial" w:hAnsi="Arial" w:cs="Arial"/>
          <w:sz w:val="23"/>
        </w:rPr>
        <w:t>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المادة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الضريبية</w:t>
      </w:r>
      <w:r>
        <w:rPr>
          <w:rFonts w:ascii="Arial" w:eastAsia="Arial" w:hAnsi="Arial" w:cs="Arial"/>
          <w:sz w:val="23"/>
        </w:rPr>
        <w:t xml:space="preserve"> (AI)</w:t>
      </w:r>
      <w:r>
        <w:rPr>
          <w:rFonts w:ascii="Arial" w:eastAsia="Arial" w:hAnsi="Arial" w:cs="Arial"/>
          <w:sz w:val="23"/>
        </w:rPr>
        <w:t>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رقم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التعريف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الوطني</w:t>
      </w:r>
      <w:r>
        <w:rPr>
          <w:rFonts w:ascii="Arial" w:eastAsia="Arial" w:hAnsi="Arial" w:cs="Arial"/>
          <w:sz w:val="23"/>
        </w:rPr>
        <w:t xml:space="preserve"> (NIS).</w:t>
      </w:r>
    </w:p>
    <w:p w:rsidR="00050946" w:rsidRDefault="007504FF">
      <w:pPr>
        <w:numPr>
          <w:ilvl w:val="0"/>
          <w:numId w:val="7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الاتصال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واستخدام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الخدمات</w:t>
      </w:r>
      <w:r>
        <w:rPr>
          <w:rFonts w:ascii="Arial" w:eastAsia="Arial" w:hAnsi="Arial" w:cs="Arial"/>
          <w:sz w:val="23"/>
        </w:rPr>
        <w:t xml:space="preserve">: </w:t>
      </w:r>
      <w:r>
        <w:rPr>
          <w:rFonts w:ascii="Arial" w:eastAsia="Arial" w:hAnsi="Arial" w:cs="Arial"/>
          <w:sz w:val="23"/>
        </w:rPr>
        <w:t>عنوان</w:t>
      </w:r>
      <w:r>
        <w:rPr>
          <w:rFonts w:ascii="Arial" w:eastAsia="Arial" w:hAnsi="Arial" w:cs="Arial"/>
          <w:sz w:val="23"/>
        </w:rPr>
        <w:t xml:space="preserve"> IP</w:t>
      </w:r>
      <w:r>
        <w:rPr>
          <w:rFonts w:ascii="Arial" w:eastAsia="Arial" w:hAnsi="Arial" w:cs="Arial"/>
          <w:sz w:val="23"/>
        </w:rPr>
        <w:t>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سجلات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الدخول،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سجلات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الاستخدام</w:t>
      </w:r>
      <w:r>
        <w:rPr>
          <w:rFonts w:ascii="Arial" w:eastAsia="Arial" w:hAnsi="Arial" w:cs="Arial"/>
          <w:sz w:val="23"/>
        </w:rPr>
        <w:t>...</w:t>
      </w:r>
    </w:p>
    <w:p w:rsidR="00050946" w:rsidRDefault="007504FF">
      <w:pPr>
        <w:numPr>
          <w:ilvl w:val="0"/>
          <w:numId w:val="7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المحتوى</w:t>
      </w:r>
      <w:r>
        <w:rPr>
          <w:rFonts w:ascii="Arial" w:eastAsia="Arial" w:hAnsi="Arial" w:cs="Arial"/>
          <w:sz w:val="23"/>
        </w:rPr>
        <w:t xml:space="preserve">: </w:t>
      </w:r>
      <w:r>
        <w:rPr>
          <w:rFonts w:ascii="Arial" w:eastAsia="Arial" w:hAnsi="Arial" w:cs="Arial"/>
          <w:sz w:val="23"/>
        </w:rPr>
        <w:t>ال</w:t>
      </w:r>
      <w:r>
        <w:rPr>
          <w:rFonts w:ascii="Arial" w:eastAsia="Arial" w:hAnsi="Arial" w:cs="Arial"/>
          <w:sz w:val="23"/>
        </w:rPr>
        <w:t>ملفات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المخزنة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السحابة،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صناديق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الإلكتروني</w:t>
      </w:r>
      <w:r>
        <w:rPr>
          <w:rFonts w:ascii="Arial" w:eastAsia="Arial" w:hAnsi="Arial" w:cs="Arial"/>
          <w:sz w:val="23"/>
        </w:rPr>
        <w:t>...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</w:p>
    <w:p w:rsidR="00050946" w:rsidRDefault="00050946">
      <w:pPr>
        <w:rPr>
          <w:rFonts w:ascii="Arial" w:eastAsia="Arial" w:hAnsi="Arial" w:cs="Arial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 xml:space="preserve">11-3 </w:t>
      </w:r>
      <w:r>
        <w:rPr>
          <w:rFonts w:ascii="Arial" w:eastAsia="Arial" w:hAnsi="Arial" w:cs="Arial"/>
          <w:b/>
          <w:sz w:val="23"/>
        </w:rPr>
        <w:t>أغراض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المعالجة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التي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تتم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على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بياناتكم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الأغراض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تقوم</w:t>
      </w:r>
      <w:r>
        <w:rPr>
          <w:rFonts w:ascii="Arial" w:eastAsia="Arial" w:hAnsi="Arial" w:cs="Arial"/>
          <w:sz w:val="23"/>
        </w:rPr>
        <w:t xml:space="preserve"> "</w:t>
      </w:r>
      <w:r>
        <w:rPr>
          <w:rFonts w:ascii="Arial" w:eastAsia="Arial" w:hAnsi="Arial" w:cs="Arial"/>
          <w:sz w:val="23"/>
        </w:rPr>
        <w:t>إيكوزنات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ذ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أ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بمعالجة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بياناتكم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الشخصية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تشمل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يلي</w:t>
      </w:r>
      <w:r>
        <w:rPr>
          <w:rFonts w:ascii="Arial" w:eastAsia="Arial" w:hAnsi="Arial" w:cs="Arial"/>
          <w:sz w:val="23"/>
        </w:rPr>
        <w:t xml:space="preserve">: 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تزويدكم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بالمعلومات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تطلبونها،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مثل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المعلومات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المنتجات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والخدمات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8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إدارة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علاقة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ذلك</w:t>
      </w:r>
      <w:r>
        <w:rPr>
          <w:rFonts w:ascii="Arial" w:eastAsia="Arial" w:hAnsi="Arial" w:cs="Arial"/>
          <w:sz w:val="23"/>
        </w:rPr>
        <w:t xml:space="preserve"> :</w:t>
      </w:r>
    </w:p>
    <w:p w:rsidR="00050946" w:rsidRDefault="007504FF">
      <w:pPr>
        <w:numPr>
          <w:ilvl w:val="0"/>
          <w:numId w:val="8"/>
        </w:numPr>
        <w:bidi/>
        <w:spacing w:after="0" w:line="240" w:lineRule="auto"/>
        <w:ind w:left="144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الرد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طلباتكم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أثناء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العلاقة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التعاقدية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8"/>
        </w:numPr>
        <w:bidi/>
        <w:spacing w:after="0" w:line="240" w:lineRule="auto"/>
        <w:ind w:left="144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التحقق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هويتكم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8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تنفيذ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الطلب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طبقا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لمتطلبات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سلطة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ضبط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والمواصلات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السلكية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واللاسلكية</w:t>
      </w:r>
      <w:r>
        <w:rPr>
          <w:rFonts w:ascii="Arial" w:eastAsia="Arial" w:hAnsi="Arial" w:cs="Arial"/>
          <w:sz w:val="23"/>
        </w:rPr>
        <w:t xml:space="preserve"> (ARPCE).</w:t>
      </w:r>
    </w:p>
    <w:p w:rsidR="00050946" w:rsidRDefault="007504FF">
      <w:pPr>
        <w:numPr>
          <w:ilvl w:val="0"/>
          <w:numId w:val="8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معالجة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طلباتكم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المتعلقة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بحقوقكم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8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ضمان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تشغيل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وحلول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المطلوبة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8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تزويدكم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بخدم</w:t>
      </w:r>
      <w:r>
        <w:rPr>
          <w:rFonts w:ascii="Arial" w:eastAsia="Arial" w:hAnsi="Arial" w:cs="Arial"/>
          <w:sz w:val="23"/>
        </w:rPr>
        <w:t>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محددة،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منها</w:t>
      </w:r>
      <w:r>
        <w:rPr>
          <w:rFonts w:ascii="Arial" w:eastAsia="Arial" w:hAnsi="Arial" w:cs="Arial"/>
          <w:sz w:val="23"/>
        </w:rPr>
        <w:t>:</w:t>
      </w:r>
    </w:p>
    <w:p w:rsidR="00050946" w:rsidRDefault="007504FF">
      <w:pPr>
        <w:numPr>
          <w:ilvl w:val="0"/>
          <w:numId w:val="8"/>
        </w:numPr>
        <w:bidi/>
        <w:spacing w:after="0" w:line="240" w:lineRule="auto"/>
        <w:ind w:left="144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معالجة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الشكاوى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وطلبات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الدعم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والمعلومات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8"/>
        </w:numPr>
        <w:bidi/>
        <w:spacing w:after="0" w:line="240" w:lineRule="auto"/>
        <w:ind w:left="144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تنظيم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التدخلات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الميدانية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8"/>
        </w:numPr>
        <w:bidi/>
        <w:spacing w:after="0" w:line="240" w:lineRule="auto"/>
        <w:ind w:left="144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إشعاركم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بعمليات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الصيانة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8"/>
        </w:numPr>
        <w:bidi/>
        <w:spacing w:after="0" w:line="240" w:lineRule="auto"/>
        <w:ind w:left="144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منحكم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إمكانية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الوصول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ميزات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ومساحات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معيّنة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8"/>
        </w:numPr>
        <w:bidi/>
        <w:spacing w:after="0" w:line="240" w:lineRule="auto"/>
        <w:ind w:left="144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إدارة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معلومات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وإعدادات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حسابكم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8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إرسال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معلومات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دورية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أنشطتنا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وفعالياتنا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التجارية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وعروضنا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الترويجية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وم</w:t>
      </w:r>
      <w:r>
        <w:rPr>
          <w:rFonts w:ascii="Arial" w:eastAsia="Arial" w:hAnsi="Arial" w:cs="Arial"/>
          <w:sz w:val="23"/>
        </w:rPr>
        <w:t>واضيع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أخرى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8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إعلامكم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تعديل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يطرأ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الوثائق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التعاقدية</w:t>
      </w:r>
      <w:r>
        <w:rPr>
          <w:rFonts w:ascii="Arial" w:eastAsia="Arial" w:hAnsi="Arial" w:cs="Arial"/>
          <w:sz w:val="23"/>
        </w:rPr>
        <w:t xml:space="preserve"> (</w:t>
      </w:r>
      <w:r>
        <w:rPr>
          <w:rFonts w:ascii="Arial" w:eastAsia="Arial" w:hAnsi="Arial" w:cs="Arial"/>
          <w:sz w:val="23"/>
        </w:rPr>
        <w:t>الشروط،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الاتفاقيات،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السياسات،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إلخ</w:t>
      </w:r>
      <w:r>
        <w:rPr>
          <w:rFonts w:ascii="Arial" w:eastAsia="Arial" w:hAnsi="Arial" w:cs="Arial"/>
          <w:sz w:val="23"/>
        </w:rPr>
        <w:t>...).</w:t>
      </w:r>
    </w:p>
    <w:p w:rsidR="00050946" w:rsidRDefault="007504FF">
      <w:pPr>
        <w:numPr>
          <w:ilvl w:val="0"/>
          <w:numId w:val="8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إرسال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الفواتير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الدفع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8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تحصيل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الفواتير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المسددة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8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التواصل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لقياس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مدى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رضاك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تحسين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فعالية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خدماتنا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واتصالاتنا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وحملاتنا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الإعلانية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وأنشطتنا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الترويجية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البيانات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المجمعة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ستُستخدم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لفهم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احتياجاتكم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وجودة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المنتجات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والخدمات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المقدمة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إليكم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8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معالجة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طلبات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الفسخ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واسترجاع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المعدات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الموضوعة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تحت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تصرفكم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إطار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تنفيذ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الحلول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8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معالجة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النزاعات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والخلافات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8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الوفاء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بالالتزامات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القانونية،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خاصة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تلك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المتعلقة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بالمحاسبة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والضرائب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والامتثال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التنظيمي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8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معالجة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طلباتكم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المتعلقة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بحقوقكم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طفقا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للمواد</w:t>
      </w:r>
      <w:r>
        <w:rPr>
          <w:rFonts w:ascii="Arial" w:eastAsia="Arial" w:hAnsi="Arial" w:cs="Arial"/>
          <w:sz w:val="23"/>
        </w:rPr>
        <w:t xml:space="preserve"> 34-35-36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القانون</w:t>
      </w:r>
      <w:r>
        <w:rPr>
          <w:rFonts w:ascii="Arial" w:eastAsia="Arial" w:hAnsi="Arial" w:cs="Arial"/>
          <w:sz w:val="23"/>
        </w:rPr>
        <w:t xml:space="preserve"> 18-07.</w:t>
      </w:r>
    </w:p>
    <w:p w:rsidR="00050946" w:rsidRDefault="007504FF">
      <w:pPr>
        <w:numPr>
          <w:ilvl w:val="0"/>
          <w:numId w:val="8"/>
        </w:numPr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استخدامات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أخرى</w:t>
      </w:r>
      <w:r>
        <w:rPr>
          <w:rFonts w:ascii="Arial" w:eastAsia="Arial" w:hAnsi="Arial" w:cs="Arial"/>
          <w:sz w:val="23"/>
        </w:rPr>
        <w:t xml:space="preserve">: </w:t>
      </w:r>
      <w:r>
        <w:rPr>
          <w:rFonts w:ascii="Arial" w:eastAsia="Arial" w:hAnsi="Arial" w:cs="Arial"/>
          <w:sz w:val="23"/>
        </w:rPr>
        <w:t>يمكننا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استخدام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بياناتكم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الشخصية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لأغراض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أخرى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لد</w:t>
      </w:r>
      <w:r>
        <w:rPr>
          <w:rFonts w:ascii="Arial" w:eastAsia="Arial" w:hAnsi="Arial" w:cs="Arial"/>
          <w:sz w:val="23"/>
        </w:rPr>
        <w:t>ينا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مصلحة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مشروعة،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مثل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التسويق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المباشر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والدراسات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الفردية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السوقية،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غرض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آخر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إعلامكم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تقديم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الشخصية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بناء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موافقتكم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ind w:left="360"/>
        <w:jc w:val="both"/>
        <w:rPr>
          <w:rFonts w:ascii="Arial" w:eastAsia="Arial" w:hAnsi="Arial" w:cs="Arial"/>
          <w:sz w:val="23"/>
        </w:rPr>
      </w:pPr>
    </w:p>
    <w:p w:rsidR="00050946" w:rsidRDefault="007504FF">
      <w:pPr>
        <w:bidi/>
        <w:spacing w:after="0" w:line="240" w:lineRule="auto"/>
        <w:ind w:left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b/>
          <w:sz w:val="23"/>
        </w:rPr>
        <w:t xml:space="preserve">11-4. </w:t>
      </w:r>
      <w:r>
        <w:rPr>
          <w:rFonts w:ascii="Arial" w:eastAsia="Arial" w:hAnsi="Arial" w:cs="Arial"/>
          <w:b/>
          <w:sz w:val="23"/>
        </w:rPr>
        <w:t>الاحتفاظ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ببياناتكم</w:t>
      </w:r>
    </w:p>
    <w:p w:rsidR="00050946" w:rsidRDefault="007504FF">
      <w:pPr>
        <w:bidi/>
        <w:spacing w:after="0" w:line="240" w:lineRule="auto"/>
        <w:ind w:left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نحتفظ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الشخصية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نحصل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عليها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طالما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تستخدمون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خدماتنا،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حسب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</w:t>
      </w:r>
      <w:r>
        <w:rPr>
          <w:rFonts w:ascii="Arial" w:eastAsia="Arial" w:hAnsi="Arial" w:cs="Arial"/>
          <w:sz w:val="23"/>
        </w:rPr>
        <w:t>اجة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لتحقيق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الأغراض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جمعها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أجلها،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لتقديم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منتجاتنا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وخدماتنا،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لحل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النزاعات،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لأغراض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مشروعة،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لتنفيذ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التزاماتنا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القانونية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والتنظيمية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والتجارية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والضريبية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والمحاسبية</w:t>
      </w:r>
      <w:r>
        <w:rPr>
          <w:rFonts w:ascii="Arial" w:eastAsia="Arial" w:hAnsi="Arial" w:cs="Arial"/>
          <w:sz w:val="23"/>
        </w:rPr>
        <w:t xml:space="preserve">. </w:t>
      </w:r>
    </w:p>
    <w:p w:rsidR="00050946" w:rsidRDefault="007504FF">
      <w:pPr>
        <w:bidi/>
        <w:spacing w:after="0" w:line="240" w:lineRule="auto"/>
        <w:ind w:left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الاحتفاظ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الزبائن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المحتملين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لمدة</w:t>
      </w:r>
      <w:r>
        <w:rPr>
          <w:rFonts w:ascii="Arial" w:eastAsia="Arial" w:hAnsi="Arial" w:cs="Arial"/>
          <w:sz w:val="23"/>
        </w:rPr>
        <w:t xml:space="preserve"> 12 </w:t>
      </w:r>
      <w:r>
        <w:rPr>
          <w:rFonts w:ascii="Arial" w:eastAsia="Arial" w:hAnsi="Arial" w:cs="Arial"/>
          <w:sz w:val="23"/>
        </w:rPr>
        <w:t>شهرا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ابتداء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تاريخ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آخر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تج</w:t>
      </w:r>
      <w:r>
        <w:rPr>
          <w:rFonts w:ascii="Arial" w:eastAsia="Arial" w:hAnsi="Arial" w:cs="Arial"/>
          <w:sz w:val="23"/>
        </w:rPr>
        <w:t>ربة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خدمة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بعد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الفترة،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حذف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إخفاء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هويتها،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توجد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متطلبات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قانونية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تنص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خلاف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ذلك،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مثل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الالتزامات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الضريبية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المحاسبية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 xml:space="preserve">11-5. </w:t>
      </w:r>
      <w:r>
        <w:rPr>
          <w:rFonts w:ascii="Arial" w:eastAsia="Arial" w:hAnsi="Arial" w:cs="Arial"/>
          <w:b/>
          <w:sz w:val="23"/>
        </w:rPr>
        <w:t>الإفصاح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عن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بياناتكم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نحن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نبيع،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نشارك،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نفصح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طريقة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كانت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بياناتكم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الشخصية،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منحتمونا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الإذن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بذلك،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موضح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الوثيقة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br/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مثل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الحالات،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نسعى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مطالبة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الأطراف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الثالثة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نفصح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الشخصية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تحميها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وفق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معايير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مماثلة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لتلك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نعتمدها</w:t>
      </w:r>
      <w:r>
        <w:rPr>
          <w:rFonts w:ascii="Arial" w:eastAsia="Arial" w:hAnsi="Arial" w:cs="Arial"/>
          <w:sz w:val="23"/>
        </w:rPr>
        <w:t xml:space="preserve"> (</w:t>
      </w:r>
      <w:r>
        <w:rPr>
          <w:rFonts w:ascii="Arial" w:eastAsia="Arial" w:hAnsi="Arial" w:cs="Arial"/>
          <w:sz w:val="23"/>
        </w:rPr>
        <w:t>وبما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يقل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مستوى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الحماية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الذي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تفرضه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أحكام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القانون</w:t>
      </w:r>
      <w:r>
        <w:rPr>
          <w:rFonts w:ascii="Arial" w:eastAsia="Arial" w:hAnsi="Arial" w:cs="Arial"/>
          <w:sz w:val="23"/>
        </w:rPr>
        <w:t xml:space="preserve"> 18-07).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 xml:space="preserve">11-5-1. </w:t>
      </w:r>
      <w:r>
        <w:rPr>
          <w:rFonts w:ascii="Arial" w:eastAsia="Arial" w:hAnsi="Arial" w:cs="Arial"/>
          <w:b/>
          <w:sz w:val="23"/>
        </w:rPr>
        <w:t>البيانات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التي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نشاركها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مع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موردي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الخدمات</w:t>
      </w:r>
      <w:r>
        <w:rPr>
          <w:rFonts w:ascii="Arial" w:eastAsia="Arial" w:hAnsi="Arial" w:cs="Arial"/>
          <w:b/>
          <w:sz w:val="23"/>
        </w:rPr>
        <w:t xml:space="preserve"> / </w:t>
      </w:r>
      <w:r>
        <w:rPr>
          <w:rFonts w:ascii="Arial" w:eastAsia="Arial" w:hAnsi="Arial" w:cs="Arial"/>
          <w:b/>
          <w:sz w:val="23"/>
        </w:rPr>
        <w:t>المتعاملين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من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الباطن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b/>
          <w:sz w:val="23"/>
        </w:rPr>
        <w:t>أ</w:t>
      </w:r>
      <w:r>
        <w:rPr>
          <w:rFonts w:ascii="Arial" w:eastAsia="Arial" w:hAnsi="Arial" w:cs="Arial"/>
          <w:b/>
          <w:sz w:val="23"/>
        </w:rPr>
        <w:t xml:space="preserve">. </w:t>
      </w:r>
      <w:r>
        <w:rPr>
          <w:rFonts w:ascii="Arial" w:eastAsia="Arial" w:hAnsi="Arial" w:cs="Arial"/>
          <w:b/>
          <w:sz w:val="23"/>
        </w:rPr>
        <w:t>بالنسبة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للزبائن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الذين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اشتروا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حلولا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من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نمط</w:t>
      </w:r>
      <w:r>
        <w:rPr>
          <w:rFonts w:ascii="Arial" w:eastAsia="Arial" w:hAnsi="Arial" w:cs="Arial"/>
          <w:b/>
          <w:sz w:val="23"/>
        </w:rPr>
        <w:t xml:space="preserve"> "Accès" :</w:t>
      </w:r>
    </w:p>
    <w:p w:rsidR="00050946" w:rsidRDefault="007504FF">
      <w:pPr>
        <w:numPr>
          <w:ilvl w:val="0"/>
          <w:numId w:val="9"/>
        </w:numPr>
        <w:tabs>
          <w:tab w:val="left" w:pos="720"/>
        </w:tabs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لن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الإفصاح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المجمعة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أطراف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خارجية،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ولن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ربطها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جهات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خارجية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9"/>
        </w:numPr>
        <w:tabs>
          <w:tab w:val="left" w:pos="720"/>
        </w:tabs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سيتم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فقط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مشاركتها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الهياكل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الداخلية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للشركة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b/>
          <w:sz w:val="23"/>
        </w:rPr>
        <w:t>ب</w:t>
      </w:r>
      <w:r>
        <w:rPr>
          <w:rFonts w:ascii="Arial" w:eastAsia="Arial" w:hAnsi="Arial" w:cs="Arial"/>
          <w:b/>
          <w:sz w:val="23"/>
        </w:rPr>
        <w:t xml:space="preserve">. </w:t>
      </w:r>
      <w:r>
        <w:rPr>
          <w:rFonts w:ascii="Arial" w:eastAsia="Arial" w:hAnsi="Arial" w:cs="Arial"/>
          <w:b/>
          <w:sz w:val="23"/>
        </w:rPr>
        <w:t>بالنسبة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للزبائن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الذين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اشتروا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حلولا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من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نمط</w:t>
      </w:r>
      <w:r>
        <w:rPr>
          <w:rFonts w:ascii="Arial" w:eastAsia="Arial" w:hAnsi="Arial" w:cs="Arial"/>
          <w:b/>
          <w:sz w:val="23"/>
        </w:rPr>
        <w:t xml:space="preserve"> "Cloud"</w:t>
      </w:r>
      <w:r>
        <w:rPr>
          <w:rFonts w:ascii="Arial" w:eastAsia="Arial" w:hAnsi="Arial" w:cs="Arial"/>
          <w:b/>
          <w:sz w:val="23"/>
        </w:rPr>
        <w:t>،</w:t>
      </w:r>
      <w:r>
        <w:rPr>
          <w:rFonts w:ascii="Arial" w:eastAsia="Arial" w:hAnsi="Arial" w:cs="Arial"/>
          <w:b/>
          <w:sz w:val="23"/>
        </w:rPr>
        <w:t xml:space="preserve"> "</w:t>
      </w:r>
      <w:r>
        <w:rPr>
          <w:rFonts w:ascii="Arial" w:eastAsia="Arial" w:hAnsi="Arial" w:cs="Arial"/>
          <w:b/>
          <w:sz w:val="23"/>
        </w:rPr>
        <w:t>الأمن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السيبراني</w:t>
      </w:r>
      <w:r>
        <w:rPr>
          <w:rFonts w:ascii="Arial" w:eastAsia="Arial" w:hAnsi="Arial" w:cs="Arial"/>
          <w:b/>
          <w:sz w:val="23"/>
        </w:rPr>
        <w:t>"</w:t>
      </w:r>
      <w:r>
        <w:rPr>
          <w:rFonts w:ascii="Arial" w:eastAsia="Arial" w:hAnsi="Arial" w:cs="Arial"/>
          <w:b/>
          <w:sz w:val="23"/>
        </w:rPr>
        <w:t>،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و</w:t>
      </w:r>
      <w:r>
        <w:rPr>
          <w:rFonts w:ascii="Arial" w:eastAsia="Arial" w:hAnsi="Arial" w:cs="Arial"/>
          <w:b/>
          <w:sz w:val="23"/>
        </w:rPr>
        <w:t>"</w:t>
      </w:r>
      <w:r>
        <w:rPr>
          <w:rFonts w:ascii="Arial" w:eastAsia="Arial" w:hAnsi="Arial" w:cs="Arial"/>
          <w:b/>
          <w:sz w:val="23"/>
        </w:rPr>
        <w:t>الاتصالات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التعاونية</w:t>
      </w:r>
      <w:r>
        <w:rPr>
          <w:rFonts w:ascii="Arial" w:eastAsia="Arial" w:hAnsi="Arial" w:cs="Arial"/>
          <w:b/>
          <w:sz w:val="23"/>
        </w:rPr>
        <w:t>" :</w:t>
      </w:r>
      <w:r>
        <w:rPr>
          <w:rFonts w:ascii="Arial" w:eastAsia="Arial" w:hAnsi="Arial" w:cs="Arial"/>
          <w:sz w:val="23"/>
        </w:rPr>
        <w:br/>
      </w:r>
      <w:r>
        <w:rPr>
          <w:rFonts w:ascii="Arial" w:eastAsia="Arial" w:hAnsi="Arial" w:cs="Arial"/>
          <w:sz w:val="23"/>
        </w:rPr>
        <w:t>بالإضافة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الهياكل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الداخلية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للشركة،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يمكننا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مشاركة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بياناتكم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الشخصية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موردي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والمتعاملين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الباطن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الذين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ينفذون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خدمات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معينة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نيابة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عنا،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ذلك</w:t>
      </w:r>
      <w:r>
        <w:rPr>
          <w:rFonts w:ascii="Arial" w:eastAsia="Arial" w:hAnsi="Arial" w:cs="Arial"/>
          <w:sz w:val="23"/>
        </w:rPr>
        <w:t xml:space="preserve"> :</w:t>
      </w:r>
    </w:p>
    <w:p w:rsidR="00050946" w:rsidRDefault="007504FF">
      <w:pPr>
        <w:numPr>
          <w:ilvl w:val="0"/>
          <w:numId w:val="10"/>
        </w:numPr>
        <w:tabs>
          <w:tab w:val="left" w:pos="720"/>
        </w:tabs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b/>
          <w:sz w:val="23"/>
        </w:rPr>
        <w:t>أطراف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من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نوع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المتعاملين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من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الباطن</w:t>
      </w:r>
      <w:r>
        <w:rPr>
          <w:rFonts w:ascii="Arial" w:eastAsia="Arial" w:hAnsi="Arial" w:cs="Arial"/>
          <w:b/>
          <w:sz w:val="23"/>
        </w:rPr>
        <w:t xml:space="preserve"> :</w:t>
      </w:r>
    </w:p>
    <w:p w:rsidR="00050946" w:rsidRDefault="007504FF">
      <w:pPr>
        <w:numPr>
          <w:ilvl w:val="0"/>
          <w:numId w:val="10"/>
        </w:numPr>
        <w:tabs>
          <w:tab w:val="left" w:pos="1440"/>
        </w:tabs>
        <w:bidi/>
        <w:spacing w:after="0" w:line="240" w:lineRule="auto"/>
        <w:ind w:left="144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توفير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أسماء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النطاقات</w:t>
      </w:r>
      <w:r>
        <w:rPr>
          <w:rFonts w:ascii="Arial" w:eastAsia="Arial" w:hAnsi="Arial" w:cs="Arial"/>
          <w:sz w:val="23"/>
        </w:rPr>
        <w:t xml:space="preserve"> (</w:t>
      </w:r>
      <w:r>
        <w:rPr>
          <w:rFonts w:ascii="Arial" w:eastAsia="Arial" w:hAnsi="Arial" w:cs="Arial"/>
          <w:sz w:val="23"/>
        </w:rPr>
        <w:t>مثل</w:t>
      </w:r>
      <w:r>
        <w:rPr>
          <w:rFonts w:ascii="Arial" w:eastAsia="Arial" w:hAnsi="Arial" w:cs="Arial"/>
          <w:sz w:val="23"/>
        </w:rPr>
        <w:t>: .dz</w:t>
      </w:r>
      <w:r>
        <w:rPr>
          <w:rFonts w:ascii="Arial" w:eastAsia="Arial" w:hAnsi="Arial" w:cs="Arial"/>
          <w:sz w:val="23"/>
        </w:rPr>
        <w:t>،</w:t>
      </w:r>
      <w:r>
        <w:rPr>
          <w:rFonts w:ascii="Arial" w:eastAsia="Arial" w:hAnsi="Arial" w:cs="Arial"/>
          <w:sz w:val="23"/>
        </w:rPr>
        <w:t xml:space="preserve"> .com</w:t>
      </w:r>
      <w:r>
        <w:rPr>
          <w:rFonts w:ascii="Arial" w:eastAsia="Arial" w:hAnsi="Arial" w:cs="Arial"/>
          <w:sz w:val="23"/>
        </w:rPr>
        <w:t>،</w:t>
      </w:r>
      <w:r>
        <w:rPr>
          <w:rFonts w:ascii="Arial" w:eastAsia="Arial" w:hAnsi="Arial" w:cs="Arial"/>
          <w:sz w:val="23"/>
        </w:rPr>
        <w:t xml:space="preserve"> .net</w:t>
      </w:r>
      <w:r>
        <w:rPr>
          <w:rFonts w:ascii="Arial" w:eastAsia="Arial" w:hAnsi="Arial" w:cs="Arial"/>
          <w:sz w:val="23"/>
        </w:rPr>
        <w:t>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وغيرها</w:t>
      </w:r>
      <w:r>
        <w:rPr>
          <w:rFonts w:ascii="Arial" w:eastAsia="Arial" w:hAnsi="Arial" w:cs="Arial"/>
          <w:sz w:val="23"/>
        </w:rPr>
        <w:t>).</w:t>
      </w:r>
    </w:p>
    <w:p w:rsidR="00050946" w:rsidRDefault="007504FF">
      <w:pPr>
        <w:numPr>
          <w:ilvl w:val="0"/>
          <w:numId w:val="10"/>
        </w:numPr>
        <w:tabs>
          <w:tab w:val="left" w:pos="1440"/>
        </w:tabs>
        <w:bidi/>
        <w:spacing w:after="0" w:line="240" w:lineRule="auto"/>
        <w:ind w:left="144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توفير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شهادات</w:t>
      </w:r>
      <w:r>
        <w:rPr>
          <w:rFonts w:ascii="Arial" w:eastAsia="Arial" w:hAnsi="Arial" w:cs="Arial"/>
          <w:sz w:val="23"/>
        </w:rPr>
        <w:t xml:space="preserve"> SSL.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نقوم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بتوقيع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عقود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المتعاملين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الباطن،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تمنعهم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استخدام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مشاركة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بياناتكم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الشخصية،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ذلك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ضروريا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لتنفيذ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المتفق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</w:t>
      </w:r>
      <w:r>
        <w:rPr>
          <w:rFonts w:ascii="Arial" w:eastAsia="Arial" w:hAnsi="Arial" w:cs="Arial"/>
          <w:sz w:val="23"/>
        </w:rPr>
        <w:t>يها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للامتثال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للقوانين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المعمول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بها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br/>
      </w: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كنتم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تشكون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أحد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المتعاملين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الباطن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أساء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استخدام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بياناتكم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الشخصية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قدمتموها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عبر</w:t>
      </w:r>
      <w:r>
        <w:rPr>
          <w:rFonts w:ascii="Arial" w:eastAsia="Arial" w:hAnsi="Arial" w:cs="Arial"/>
          <w:sz w:val="23"/>
        </w:rPr>
        <w:t xml:space="preserve">  </w:t>
      </w:r>
      <w:r>
        <w:rPr>
          <w:rFonts w:ascii="Arial" w:eastAsia="Arial" w:hAnsi="Arial" w:cs="Arial"/>
          <w:sz w:val="23"/>
        </w:rPr>
        <w:t>شركة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إيكوزنات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ذ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أ،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يرجى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إعلامنا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فورا</w:t>
      </w:r>
      <w:r>
        <w:rPr>
          <w:rFonts w:ascii="Arial" w:eastAsia="Arial" w:hAnsi="Arial" w:cs="Arial"/>
          <w:sz w:val="23"/>
        </w:rPr>
        <w:t xml:space="preserve"> (</w:t>
      </w:r>
      <w:r>
        <w:rPr>
          <w:rFonts w:ascii="Arial" w:eastAsia="Arial" w:hAnsi="Arial" w:cs="Arial"/>
          <w:sz w:val="23"/>
        </w:rPr>
        <w:t>راجع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العنوان</w:t>
      </w:r>
      <w:r>
        <w:rPr>
          <w:rFonts w:ascii="Arial" w:eastAsia="Arial" w:hAnsi="Arial" w:cs="Arial"/>
          <w:sz w:val="23"/>
        </w:rPr>
        <w:t xml:space="preserve"> "</w:t>
      </w:r>
      <w:r>
        <w:rPr>
          <w:rFonts w:ascii="Arial" w:eastAsia="Arial" w:hAnsi="Arial" w:cs="Arial"/>
          <w:sz w:val="23"/>
        </w:rPr>
        <w:t>اتصل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بنا</w:t>
      </w:r>
      <w:r>
        <w:rPr>
          <w:rFonts w:ascii="Arial" w:eastAsia="Arial" w:hAnsi="Arial" w:cs="Arial"/>
          <w:sz w:val="23"/>
        </w:rPr>
        <w:t>").</w:t>
      </w:r>
    </w:p>
    <w:p w:rsidR="00050946" w:rsidRDefault="007504FF">
      <w:pPr>
        <w:numPr>
          <w:ilvl w:val="0"/>
          <w:numId w:val="11"/>
        </w:numPr>
        <w:tabs>
          <w:tab w:val="left" w:pos="720"/>
        </w:tabs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b/>
          <w:sz w:val="23"/>
        </w:rPr>
        <w:t>أطراف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من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نوع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آخر</w:t>
      </w:r>
      <w:r>
        <w:rPr>
          <w:rFonts w:ascii="Arial" w:eastAsia="Arial" w:hAnsi="Arial" w:cs="Arial"/>
          <w:b/>
          <w:sz w:val="23"/>
        </w:rPr>
        <w:t xml:space="preserve"> :</w:t>
      </w:r>
    </w:p>
    <w:p w:rsidR="00050946" w:rsidRDefault="007504FF">
      <w:pPr>
        <w:numPr>
          <w:ilvl w:val="0"/>
          <w:numId w:val="11"/>
        </w:numPr>
        <w:tabs>
          <w:tab w:val="left" w:pos="1440"/>
        </w:tabs>
        <w:bidi/>
        <w:spacing w:after="0" w:line="240" w:lineRule="auto"/>
        <w:ind w:left="144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معالجة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المدفوعات،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وتُستخدم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وتُشارك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فقط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لغرض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معالجة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طلبكم</w:t>
      </w:r>
      <w:r>
        <w:rPr>
          <w:rFonts w:ascii="Arial" w:eastAsia="Arial" w:hAnsi="Arial" w:cs="Arial"/>
          <w:sz w:val="23"/>
        </w:rPr>
        <w:t xml:space="preserve"> (</w:t>
      </w:r>
      <w:r>
        <w:rPr>
          <w:rFonts w:ascii="Arial" w:eastAsia="Arial" w:hAnsi="Arial" w:cs="Arial"/>
          <w:sz w:val="23"/>
        </w:rPr>
        <w:t>مثل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البطاقة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الذهبية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والبطاقة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البنكية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المشتركة</w:t>
      </w:r>
      <w:r>
        <w:rPr>
          <w:rFonts w:ascii="Arial" w:eastAsia="Arial" w:hAnsi="Arial" w:cs="Arial"/>
          <w:sz w:val="23"/>
        </w:rPr>
        <w:t xml:space="preserve"> CIB).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 xml:space="preserve">11-5-2. </w:t>
      </w:r>
      <w:r>
        <w:rPr>
          <w:rFonts w:ascii="Arial" w:eastAsia="Arial" w:hAnsi="Arial" w:cs="Arial"/>
          <w:b/>
          <w:sz w:val="23"/>
        </w:rPr>
        <w:t>البيانات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التي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نشاركها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في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إطار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عملية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تجارية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يجوز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لنا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الإفصاح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بياناتكم،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بعد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الحصول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ترخيص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السلطة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الوطنية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لحماية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المعطيات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الطابع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الشخصي</w:t>
      </w:r>
      <w:r>
        <w:rPr>
          <w:rFonts w:ascii="Arial" w:eastAsia="Arial" w:hAnsi="Arial" w:cs="Arial"/>
          <w:sz w:val="23"/>
        </w:rPr>
        <w:t xml:space="preserve"> (ANPDP)</w:t>
      </w:r>
      <w:r>
        <w:rPr>
          <w:rFonts w:ascii="Arial" w:eastAsia="Arial" w:hAnsi="Arial" w:cs="Arial"/>
          <w:sz w:val="23"/>
        </w:rPr>
        <w:t>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عملية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تأجير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إعادة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تنظيم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اندماج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شراكة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تمويل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آخر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أشكال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التنازل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الجزئي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الكلي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نشاطنا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أصولنا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أسهمنا</w:t>
      </w:r>
      <w:r>
        <w:rPr>
          <w:rFonts w:ascii="Arial" w:eastAsia="Arial" w:hAnsi="Arial" w:cs="Arial"/>
          <w:sz w:val="23"/>
        </w:rPr>
        <w:t xml:space="preserve"> (</w:t>
      </w:r>
      <w:r>
        <w:rPr>
          <w:rFonts w:ascii="Arial" w:eastAsia="Arial" w:hAnsi="Arial" w:cs="Arial"/>
          <w:sz w:val="23"/>
        </w:rPr>
        <w:t>بما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ذلك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الإفلاس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إجراء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مماثل</w:t>
      </w:r>
      <w:r>
        <w:rPr>
          <w:rFonts w:ascii="Arial" w:eastAsia="Arial" w:hAnsi="Arial" w:cs="Arial"/>
          <w:sz w:val="23"/>
        </w:rPr>
        <w:t>).</w:t>
      </w:r>
      <w:r>
        <w:rPr>
          <w:rFonts w:ascii="Arial" w:eastAsia="Arial" w:hAnsi="Arial" w:cs="Arial"/>
          <w:sz w:val="23"/>
        </w:rPr>
        <w:br/>
      </w:r>
      <w:r>
        <w:rPr>
          <w:rFonts w:ascii="Arial" w:eastAsia="Arial" w:hAnsi="Arial" w:cs="Arial"/>
          <w:sz w:val="23"/>
        </w:rPr>
        <w:t>وفي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الحالة،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نسعى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إلزام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الجهة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المستحوذة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باستخدام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بياناتكم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يتوافق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وارد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المادة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 xml:space="preserve">11-5-3. </w:t>
      </w:r>
      <w:r>
        <w:rPr>
          <w:rFonts w:ascii="Arial" w:eastAsia="Arial" w:hAnsi="Arial" w:cs="Arial"/>
          <w:b/>
          <w:sz w:val="23"/>
        </w:rPr>
        <w:t>البيانات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التي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نشاركها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في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إطار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نزاع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أو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تحقيق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يجوز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لنا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الإفصاح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بياناتكم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الحالات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التالية</w:t>
      </w:r>
      <w:r>
        <w:rPr>
          <w:rFonts w:ascii="Arial" w:eastAsia="Arial" w:hAnsi="Arial" w:cs="Arial"/>
          <w:sz w:val="23"/>
        </w:rPr>
        <w:t xml:space="preserve"> :</w:t>
      </w:r>
    </w:p>
    <w:p w:rsidR="00050946" w:rsidRDefault="007504FF">
      <w:pPr>
        <w:numPr>
          <w:ilvl w:val="0"/>
          <w:numId w:val="12"/>
        </w:numPr>
        <w:tabs>
          <w:tab w:val="left" w:pos="720"/>
        </w:tabs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ردا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طلبات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قانونية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الجهات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الرسمية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12"/>
        </w:numPr>
        <w:tabs>
          <w:tab w:val="left" w:pos="720"/>
        </w:tabs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إطار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دعوى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قضائية</w:t>
      </w:r>
      <w:r>
        <w:rPr>
          <w:rFonts w:ascii="Arial" w:eastAsia="Arial" w:hAnsi="Arial" w:cs="Arial"/>
          <w:sz w:val="23"/>
        </w:rPr>
        <w:t xml:space="preserve"> (</w:t>
      </w:r>
      <w:r>
        <w:rPr>
          <w:rFonts w:ascii="Arial" w:eastAsia="Arial" w:hAnsi="Arial" w:cs="Arial"/>
          <w:sz w:val="23"/>
        </w:rPr>
        <w:t>محامون،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خبراء،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موثقون،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محضرون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قضائيون،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إلخ</w:t>
      </w:r>
      <w:r>
        <w:rPr>
          <w:rFonts w:ascii="Arial" w:eastAsia="Arial" w:hAnsi="Arial" w:cs="Arial"/>
          <w:sz w:val="23"/>
        </w:rPr>
        <w:t>).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 xml:space="preserve">11-6. </w:t>
      </w:r>
      <w:r>
        <w:rPr>
          <w:rFonts w:ascii="Arial" w:eastAsia="Arial" w:hAnsi="Arial" w:cs="Arial"/>
          <w:b/>
          <w:sz w:val="23"/>
        </w:rPr>
        <w:t>نقل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بياناتكم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خارج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الحدود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تقوم</w:t>
      </w:r>
      <w:r>
        <w:rPr>
          <w:rFonts w:ascii="Arial" w:eastAsia="Arial" w:hAnsi="Arial" w:cs="Arial"/>
          <w:sz w:val="23"/>
        </w:rPr>
        <w:t xml:space="preserve"> "</w:t>
      </w:r>
      <w:r>
        <w:rPr>
          <w:rFonts w:ascii="Arial" w:eastAsia="Arial" w:hAnsi="Arial" w:cs="Arial"/>
          <w:sz w:val="23"/>
        </w:rPr>
        <w:t>إيكوزنات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ذ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أ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بنقل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بياناتكم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الشخصية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الجزائر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دولة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أخرى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وإذا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اقتضت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الضرورة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ذلك،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فسيتم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النقل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بناء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قرار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صادر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السلطة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الوطنية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لحماية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المعطيات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الطابع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الشخصي</w:t>
      </w:r>
      <w:r>
        <w:rPr>
          <w:rFonts w:ascii="Arial" w:eastAsia="Arial" w:hAnsi="Arial" w:cs="Arial"/>
          <w:sz w:val="23"/>
        </w:rPr>
        <w:t xml:space="preserve"> (ANPDP).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 xml:space="preserve">11-7. </w:t>
      </w:r>
      <w:r>
        <w:rPr>
          <w:rFonts w:ascii="Arial" w:eastAsia="Arial" w:hAnsi="Arial" w:cs="Arial"/>
          <w:b/>
          <w:sz w:val="23"/>
        </w:rPr>
        <w:t>أمن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بياناتكم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نظرا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لعدم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وجود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نظام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نقل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تخزين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يضمن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الأمان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بنسبة</w:t>
      </w:r>
      <w:r>
        <w:rPr>
          <w:rFonts w:ascii="Arial" w:eastAsia="Arial" w:hAnsi="Arial" w:cs="Arial"/>
          <w:sz w:val="23"/>
        </w:rPr>
        <w:t xml:space="preserve"> 100 %</w:t>
      </w:r>
      <w:r>
        <w:rPr>
          <w:rFonts w:ascii="Arial" w:eastAsia="Arial" w:hAnsi="Arial" w:cs="Arial"/>
          <w:sz w:val="23"/>
        </w:rPr>
        <w:t>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فإن</w:t>
      </w:r>
      <w:r>
        <w:rPr>
          <w:rFonts w:ascii="Arial" w:eastAsia="Arial" w:hAnsi="Arial" w:cs="Arial"/>
          <w:sz w:val="23"/>
        </w:rPr>
        <w:t xml:space="preserve"> "</w:t>
      </w:r>
      <w:r>
        <w:rPr>
          <w:rFonts w:ascii="Arial" w:eastAsia="Arial" w:hAnsi="Arial" w:cs="Arial"/>
          <w:sz w:val="23"/>
        </w:rPr>
        <w:t>إيكوزنات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ذ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أ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تسعى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جاهدة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لتطبيق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التدابير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الهيكلية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والتقنية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والإدارية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الضرورية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لحماية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بياناتكم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الشخصية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وصول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مصرح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كشف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تعديل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فقدان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تلف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ذلك،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توصي</w:t>
      </w:r>
      <w:r>
        <w:rPr>
          <w:rFonts w:ascii="Arial" w:eastAsia="Arial" w:hAnsi="Arial" w:cs="Arial"/>
          <w:sz w:val="23"/>
        </w:rPr>
        <w:t xml:space="preserve"> "</w:t>
      </w:r>
      <w:r>
        <w:rPr>
          <w:rFonts w:ascii="Arial" w:eastAsia="Arial" w:hAnsi="Arial" w:cs="Arial"/>
          <w:sz w:val="23"/>
        </w:rPr>
        <w:t>إيكوزنات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ذ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أ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زبائنها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بات</w:t>
      </w:r>
      <w:r>
        <w:rPr>
          <w:rFonts w:ascii="Arial" w:eastAsia="Arial" w:hAnsi="Arial" w:cs="Arial"/>
          <w:sz w:val="23"/>
        </w:rPr>
        <w:t>خاذ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الاحتياطات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اللازمة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استخدام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أجهزتهم</w:t>
      </w:r>
      <w:r>
        <w:rPr>
          <w:rFonts w:ascii="Arial" w:eastAsia="Arial" w:hAnsi="Arial" w:cs="Arial"/>
          <w:sz w:val="23"/>
        </w:rPr>
        <w:t xml:space="preserve"> (</w:t>
      </w:r>
      <w:r>
        <w:rPr>
          <w:rFonts w:ascii="Arial" w:eastAsia="Arial" w:hAnsi="Arial" w:cs="Arial"/>
          <w:sz w:val="23"/>
        </w:rPr>
        <w:t>الحاسوب،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الهاتف،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إلخ</w:t>
      </w:r>
      <w:r>
        <w:rPr>
          <w:rFonts w:ascii="Arial" w:eastAsia="Arial" w:hAnsi="Arial" w:cs="Arial"/>
          <w:sz w:val="23"/>
        </w:rPr>
        <w:t xml:space="preserve">) </w:t>
      </w:r>
      <w:r>
        <w:rPr>
          <w:rFonts w:ascii="Arial" w:eastAsia="Arial" w:hAnsi="Arial" w:cs="Arial"/>
          <w:sz w:val="23"/>
        </w:rPr>
        <w:t>المتصلة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بالإنترنت،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تثبيت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تطبيقات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تحتوي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برمجيات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ضارة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تمكّن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أطرافا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ثالثة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الوصول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الشخصية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المخزنة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الأجهزة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أنتم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مسؤولون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الحفاظ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المرور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الخا</w:t>
      </w:r>
      <w:r>
        <w:rPr>
          <w:rFonts w:ascii="Arial" w:eastAsia="Arial" w:hAnsi="Arial" w:cs="Arial"/>
          <w:sz w:val="23"/>
        </w:rPr>
        <w:t>صة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بكم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كنتم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تعتقدون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الخاصة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بياناتكم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آمنة،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يرجى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الاتصال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فورا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دعم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الزبائن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 xml:space="preserve">11-8. </w:t>
      </w:r>
      <w:r>
        <w:rPr>
          <w:rFonts w:ascii="Arial" w:eastAsia="Arial" w:hAnsi="Arial" w:cs="Arial"/>
          <w:b/>
          <w:sz w:val="23"/>
        </w:rPr>
        <w:t>حقوقكم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في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الخصوصية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ينص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الباب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الرابع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من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القانون</w:t>
      </w:r>
      <w:r>
        <w:rPr>
          <w:rFonts w:ascii="Arial" w:eastAsia="Arial" w:hAnsi="Arial" w:cs="Arial"/>
          <w:b/>
          <w:sz w:val="23"/>
        </w:rPr>
        <w:t xml:space="preserve"> 18-07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الحقوق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التالية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الخاصة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بحماية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الخصوصية</w:t>
      </w:r>
      <w:r>
        <w:rPr>
          <w:rFonts w:ascii="Arial" w:eastAsia="Arial" w:hAnsi="Arial" w:cs="Arial"/>
          <w:sz w:val="23"/>
        </w:rPr>
        <w:t xml:space="preserve"> :</w:t>
      </w:r>
    </w:p>
    <w:p w:rsidR="00050946" w:rsidRDefault="007504FF">
      <w:pPr>
        <w:numPr>
          <w:ilvl w:val="0"/>
          <w:numId w:val="13"/>
        </w:numPr>
        <w:tabs>
          <w:tab w:val="left" w:pos="720"/>
        </w:tabs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الحق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الإعلام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13"/>
        </w:numPr>
        <w:tabs>
          <w:tab w:val="left" w:pos="720"/>
        </w:tabs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الحق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الولوج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13"/>
        </w:numPr>
        <w:tabs>
          <w:tab w:val="left" w:pos="720"/>
        </w:tabs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الحق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التصحيح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numPr>
          <w:ilvl w:val="0"/>
          <w:numId w:val="13"/>
        </w:numPr>
        <w:tabs>
          <w:tab w:val="left" w:pos="720"/>
        </w:tabs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الحق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الاعتراض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يمكنكم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تقديم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طلباتك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الخاصة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الحقوق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عبر</w:t>
      </w:r>
      <w:r>
        <w:rPr>
          <w:rFonts w:ascii="Arial" w:eastAsia="Arial" w:hAnsi="Arial" w:cs="Arial"/>
          <w:sz w:val="23"/>
        </w:rPr>
        <w:t xml:space="preserve"> :</w:t>
      </w:r>
    </w:p>
    <w:p w:rsidR="00050946" w:rsidRDefault="007504FF">
      <w:pPr>
        <w:numPr>
          <w:ilvl w:val="0"/>
          <w:numId w:val="14"/>
        </w:numPr>
        <w:tabs>
          <w:tab w:val="left" w:pos="720"/>
        </w:tabs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البريد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الإلكتروني</w:t>
      </w:r>
      <w:r>
        <w:rPr>
          <w:rFonts w:ascii="Arial" w:eastAsia="Arial" w:hAnsi="Arial" w:cs="Arial"/>
          <w:sz w:val="23"/>
        </w:rPr>
        <w:t xml:space="preserve"> : </w:t>
      </w:r>
      <w:hyperlink r:id="rId11">
        <w:r>
          <w:rPr>
            <w:rFonts w:ascii="Arial" w:eastAsia="Arial" w:hAnsi="Arial" w:cs="Arial"/>
            <w:color w:val="0563C1"/>
            <w:sz w:val="23"/>
            <w:u w:val="single"/>
          </w:rPr>
          <w:t>demande_de_droit@icosnet.com</w:t>
        </w:r>
      </w:hyperlink>
    </w:p>
    <w:p w:rsidR="00050946" w:rsidRDefault="007504FF">
      <w:pPr>
        <w:numPr>
          <w:ilvl w:val="0"/>
          <w:numId w:val="14"/>
        </w:numPr>
        <w:tabs>
          <w:tab w:val="left" w:pos="720"/>
        </w:tabs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الهاتف</w:t>
      </w:r>
      <w:r>
        <w:rPr>
          <w:rFonts w:ascii="Arial" w:eastAsia="Arial" w:hAnsi="Arial" w:cs="Arial"/>
          <w:sz w:val="23"/>
        </w:rPr>
        <w:t xml:space="preserve"> : 213 (0) 21 99 33 42</w:t>
      </w:r>
    </w:p>
    <w:p w:rsidR="00050946" w:rsidRDefault="007504FF">
      <w:pPr>
        <w:numPr>
          <w:ilvl w:val="0"/>
          <w:numId w:val="14"/>
        </w:numPr>
        <w:tabs>
          <w:tab w:val="left" w:pos="720"/>
        </w:tabs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213.(0).21 99 33 42</w:t>
      </w:r>
    </w:p>
    <w:p w:rsidR="00050946" w:rsidRDefault="007504FF">
      <w:pPr>
        <w:numPr>
          <w:ilvl w:val="0"/>
          <w:numId w:val="14"/>
        </w:numPr>
        <w:tabs>
          <w:tab w:val="left" w:pos="720"/>
        </w:tabs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البريد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العادي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العنوان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التالي</w:t>
      </w:r>
      <w:r>
        <w:rPr>
          <w:rFonts w:ascii="Arial" w:eastAsia="Arial" w:hAnsi="Arial" w:cs="Arial"/>
          <w:sz w:val="23"/>
        </w:rPr>
        <w:t xml:space="preserve"> :</w:t>
      </w:r>
      <w:r>
        <w:rPr>
          <w:rFonts w:ascii="Arial" w:eastAsia="Arial" w:hAnsi="Arial" w:cs="Arial"/>
          <w:sz w:val="23"/>
        </w:rPr>
        <w:br/>
        <w:t>"</w:t>
      </w:r>
      <w:r>
        <w:rPr>
          <w:rFonts w:ascii="Arial" w:eastAsia="Arial" w:hAnsi="Arial" w:cs="Arial"/>
          <w:sz w:val="23"/>
        </w:rPr>
        <w:t>إيكوزنات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ذ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أ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b/>
          <w:sz w:val="23"/>
        </w:rPr>
        <w:t>ICOSNET SPA</w:t>
      </w:r>
      <w:r>
        <w:rPr>
          <w:rFonts w:ascii="Arial" w:eastAsia="Arial" w:hAnsi="Arial" w:cs="Arial"/>
          <w:sz w:val="23"/>
        </w:rPr>
        <w:br/>
      </w:r>
      <w:r>
        <w:rPr>
          <w:rFonts w:ascii="Arial" w:eastAsia="Arial" w:hAnsi="Arial" w:cs="Arial"/>
          <w:sz w:val="23"/>
        </w:rPr>
        <w:t>مركز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الأعمال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القُدس،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الطابق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السادس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للبرج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المركزي،</w:t>
      </w:r>
      <w:r>
        <w:rPr>
          <w:rFonts w:ascii="Arial" w:eastAsia="Arial" w:hAnsi="Arial" w:cs="Arial"/>
          <w:sz w:val="23"/>
        </w:rPr>
        <w:t xml:space="preserve"> 16002</w:t>
      </w:r>
      <w:r>
        <w:rPr>
          <w:rFonts w:ascii="Arial" w:eastAsia="Arial" w:hAnsi="Arial" w:cs="Arial"/>
          <w:sz w:val="23"/>
        </w:rPr>
        <w:t>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الشراقة،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الجزائر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لحماية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خصوصيتكم،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سنقوم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باتخاذ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تدابير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معقولة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للتحقق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هويتكم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منحكم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الولوج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بياناتكم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الشخصية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تعديلها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br/>
      </w:r>
      <w:r>
        <w:rPr>
          <w:rFonts w:ascii="Arial" w:eastAsia="Arial" w:hAnsi="Arial" w:cs="Arial"/>
          <w:sz w:val="23"/>
        </w:rPr>
        <w:t>بمج</w:t>
      </w:r>
      <w:r>
        <w:rPr>
          <w:rFonts w:ascii="Arial" w:eastAsia="Arial" w:hAnsi="Arial" w:cs="Arial"/>
          <w:sz w:val="23"/>
        </w:rPr>
        <w:t>رد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التأكد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هويتكم،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إرسال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طلبكم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عبر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الإلكتروني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الهيكل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المختص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لمعالجته؛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وسيكون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لأعضاء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الهيكل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الولوج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بياناتكم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للرد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طلبكم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br/>
      </w: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هناك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قانوني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يحدد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الاستجابة،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فسيتم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الرد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عليكم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خلال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 xml:space="preserve">30 </w:t>
      </w:r>
      <w:r>
        <w:rPr>
          <w:rFonts w:ascii="Arial" w:eastAsia="Arial" w:hAnsi="Arial" w:cs="Arial"/>
          <w:b/>
          <w:sz w:val="23"/>
        </w:rPr>
        <w:t>يوم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عمل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br/>
      </w:r>
      <w:r>
        <w:rPr>
          <w:rFonts w:ascii="Arial" w:eastAsia="Arial" w:hAnsi="Arial" w:cs="Arial"/>
          <w:sz w:val="23"/>
        </w:rPr>
        <w:t>وفي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عدم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الرد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بعد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انتهاء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الأجل،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يمكنك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التواصل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السلطة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الوطنية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لحماية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المعطيات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الطابع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الشخصي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 xml:space="preserve">ANPDP </w:t>
      </w:r>
      <w:hyperlink r:id="rId12">
        <w:r>
          <w:rPr>
            <w:rFonts w:ascii="Arial" w:eastAsia="Arial" w:hAnsi="Arial" w:cs="Arial"/>
            <w:color w:val="0563C1"/>
            <w:sz w:val="23"/>
            <w:u w:val="single"/>
          </w:rPr>
          <w:t>www.anpdp.dz</w:t>
        </w:r>
      </w:hyperlink>
      <w:r>
        <w:rPr>
          <w:rFonts w:ascii="Arial" w:eastAsia="Arial" w:hAnsi="Arial" w:cs="Arial"/>
          <w:sz w:val="23"/>
        </w:rPr>
        <w:t>)).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 xml:space="preserve">11-9. </w:t>
      </w:r>
      <w:r>
        <w:rPr>
          <w:rFonts w:ascii="Arial" w:eastAsia="Arial" w:hAnsi="Arial" w:cs="Arial"/>
          <w:b/>
          <w:sz w:val="23"/>
        </w:rPr>
        <w:t>الموافقة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باستخدامكم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نوفرها،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فإنكم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تُقر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بأنكم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قد</w:t>
      </w:r>
      <w:r>
        <w:rPr>
          <w:rFonts w:ascii="Arial" w:eastAsia="Arial" w:hAnsi="Arial" w:cs="Arial"/>
          <w:sz w:val="23"/>
        </w:rPr>
        <w:t xml:space="preserve"> :</w:t>
      </w:r>
    </w:p>
    <w:p w:rsidR="00050946" w:rsidRDefault="007504FF">
      <w:pPr>
        <w:numPr>
          <w:ilvl w:val="0"/>
          <w:numId w:val="15"/>
        </w:numPr>
        <w:tabs>
          <w:tab w:val="left" w:pos="720"/>
        </w:tabs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اطلعتم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سياسة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الخصوصية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هذه،</w:t>
      </w:r>
    </w:p>
    <w:p w:rsidR="00050946" w:rsidRDefault="007504FF">
      <w:pPr>
        <w:numPr>
          <w:ilvl w:val="0"/>
          <w:numId w:val="15"/>
        </w:numPr>
        <w:tabs>
          <w:tab w:val="left" w:pos="720"/>
        </w:tabs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فهمتم</w:t>
      </w:r>
      <w:r>
        <w:rPr>
          <w:rFonts w:ascii="Arial" w:eastAsia="Arial" w:hAnsi="Arial" w:cs="Arial"/>
          <w:sz w:val="23"/>
        </w:rPr>
        <w:t>وها،</w:t>
      </w:r>
    </w:p>
    <w:p w:rsidR="00050946" w:rsidRDefault="007504FF">
      <w:pPr>
        <w:numPr>
          <w:ilvl w:val="0"/>
          <w:numId w:val="15"/>
        </w:numPr>
        <w:tabs>
          <w:tab w:val="left" w:pos="720"/>
        </w:tabs>
        <w:bidi/>
        <w:spacing w:after="0" w:line="240" w:lineRule="auto"/>
        <w:ind w:left="720" w:hanging="36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ووافقتم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عليها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يحق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وقت</w:t>
      </w:r>
      <w:r>
        <w:rPr>
          <w:rFonts w:ascii="Arial" w:eastAsia="Arial" w:hAnsi="Arial" w:cs="Arial"/>
          <w:sz w:val="23"/>
        </w:rPr>
        <w:t xml:space="preserve"> (</w:t>
      </w:r>
      <w:r>
        <w:rPr>
          <w:rFonts w:ascii="Arial" w:eastAsia="Arial" w:hAnsi="Arial" w:cs="Arial"/>
          <w:sz w:val="23"/>
        </w:rPr>
        <w:t>قبل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أثناء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العلاقة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التعاقدية</w:t>
      </w:r>
      <w:r>
        <w:rPr>
          <w:rFonts w:ascii="Arial" w:eastAsia="Arial" w:hAnsi="Arial" w:cs="Arial"/>
          <w:sz w:val="23"/>
        </w:rPr>
        <w:t xml:space="preserve">) </w:t>
      </w:r>
      <w:r>
        <w:rPr>
          <w:rFonts w:ascii="Arial" w:eastAsia="Arial" w:hAnsi="Arial" w:cs="Arial"/>
          <w:sz w:val="23"/>
        </w:rPr>
        <w:t>سحب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موافقتكم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معالجتها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مشاركة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البيانات،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عدا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الحالات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المنصوص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عليها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القانون</w:t>
      </w:r>
      <w:r>
        <w:rPr>
          <w:rFonts w:ascii="Arial" w:eastAsia="Arial" w:hAnsi="Arial" w:cs="Arial"/>
          <w:sz w:val="23"/>
        </w:rPr>
        <w:t xml:space="preserve"> 18-07.</w:t>
      </w:r>
      <w:r>
        <w:rPr>
          <w:rFonts w:ascii="Arial" w:eastAsia="Arial" w:hAnsi="Arial" w:cs="Arial"/>
          <w:sz w:val="23"/>
        </w:rPr>
        <w:br/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الحالة،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يرجى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الاتصال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بنا</w:t>
      </w:r>
      <w:r>
        <w:rPr>
          <w:rFonts w:ascii="Arial" w:eastAsia="Arial" w:hAnsi="Arial" w:cs="Arial"/>
          <w:sz w:val="23"/>
        </w:rPr>
        <w:t xml:space="preserve"> (</w:t>
      </w:r>
      <w:r>
        <w:rPr>
          <w:rFonts w:ascii="Arial" w:eastAsia="Arial" w:hAnsi="Arial" w:cs="Arial"/>
          <w:sz w:val="23"/>
        </w:rPr>
        <w:t>انظر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العنوان</w:t>
      </w:r>
      <w:r>
        <w:rPr>
          <w:rFonts w:ascii="Arial" w:eastAsia="Arial" w:hAnsi="Arial" w:cs="Arial"/>
          <w:sz w:val="23"/>
        </w:rPr>
        <w:t xml:space="preserve"> "</w:t>
      </w:r>
      <w:r>
        <w:rPr>
          <w:rFonts w:ascii="Arial" w:eastAsia="Arial" w:hAnsi="Arial" w:cs="Arial"/>
          <w:sz w:val="23"/>
        </w:rPr>
        <w:t>حقوقكم</w:t>
      </w:r>
      <w:r>
        <w:rPr>
          <w:rFonts w:ascii="Arial" w:eastAsia="Arial" w:hAnsi="Arial" w:cs="Arial"/>
          <w:sz w:val="23"/>
        </w:rPr>
        <w:t>").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توافقوا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</w:t>
      </w:r>
      <w:r>
        <w:rPr>
          <w:rFonts w:ascii="Arial" w:eastAsia="Arial" w:hAnsi="Arial" w:cs="Arial"/>
          <w:sz w:val="23"/>
        </w:rPr>
        <w:t>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جزء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السياسة،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يُرجى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التعبير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ذلك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لمسؤول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حسابكم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توقيع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الشروط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العامة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للبيع</w:t>
      </w:r>
      <w:r>
        <w:rPr>
          <w:rFonts w:ascii="Arial" w:eastAsia="Arial" w:hAnsi="Arial" w:cs="Arial"/>
          <w:sz w:val="23"/>
        </w:rPr>
        <w:t xml:space="preserve"> (CGV).</w:t>
      </w:r>
      <w:r>
        <w:rPr>
          <w:rFonts w:ascii="Arial" w:eastAsia="Arial" w:hAnsi="Arial" w:cs="Arial"/>
          <w:sz w:val="23"/>
        </w:rPr>
        <w:br/>
      </w: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قررتم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نشر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بياناتكم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الشخصية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بيانات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أخرى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عبر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خدماتنا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للعموم،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فإنكم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تُقرون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بأنكم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تتحملون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المسؤولية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الكاملة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القرار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  <w:r>
        <w:rPr>
          <w:rFonts w:ascii="Arial" w:eastAsia="Arial" w:hAnsi="Arial" w:cs="Arial"/>
          <w:b/>
          <w:color w:val="00B0F0"/>
          <w:sz w:val="23"/>
        </w:rPr>
        <w:t xml:space="preserve"> </w:t>
      </w:r>
    </w:p>
    <w:p w:rsidR="00050946" w:rsidRDefault="00050946">
      <w:pPr>
        <w:rPr>
          <w:rFonts w:ascii="Arial" w:eastAsia="Arial" w:hAnsi="Arial" w:cs="Arial"/>
          <w:b/>
          <w:color w:val="00B0F0"/>
          <w:sz w:val="23"/>
        </w:rPr>
      </w:pP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  <w:r>
        <w:rPr>
          <w:rFonts w:ascii="Arial" w:eastAsia="Arial" w:hAnsi="Arial" w:cs="Arial"/>
          <w:b/>
          <w:color w:val="00B0F0"/>
          <w:sz w:val="23"/>
        </w:rPr>
        <w:t>المادة</w:t>
      </w:r>
      <w:r>
        <w:rPr>
          <w:rFonts w:ascii="Arial" w:eastAsia="Arial" w:hAnsi="Arial" w:cs="Arial"/>
          <w:b/>
          <w:color w:val="00B0F0"/>
          <w:sz w:val="23"/>
        </w:rPr>
        <w:t xml:space="preserve"> 12 – </w:t>
      </w:r>
      <w:r>
        <w:rPr>
          <w:rFonts w:ascii="Arial" w:eastAsia="Arial" w:hAnsi="Arial" w:cs="Arial"/>
          <w:b/>
          <w:color w:val="00B0F0"/>
          <w:sz w:val="23"/>
        </w:rPr>
        <w:t>القانون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  <w:r>
        <w:rPr>
          <w:rFonts w:ascii="Arial" w:eastAsia="Arial" w:hAnsi="Arial" w:cs="Arial"/>
          <w:b/>
          <w:color w:val="00B0F0"/>
          <w:sz w:val="23"/>
        </w:rPr>
        <w:t>المطبق</w:t>
      </w:r>
      <w:r>
        <w:rPr>
          <w:rFonts w:ascii="Arial" w:eastAsia="Arial" w:hAnsi="Arial" w:cs="Arial"/>
          <w:b/>
          <w:color w:val="00B0F0"/>
          <w:sz w:val="23"/>
        </w:rPr>
        <w:t xml:space="preserve"> / </w:t>
      </w:r>
      <w:r>
        <w:rPr>
          <w:rFonts w:ascii="Arial" w:eastAsia="Arial" w:hAnsi="Arial" w:cs="Arial"/>
          <w:b/>
          <w:color w:val="00B0F0"/>
          <w:sz w:val="23"/>
        </w:rPr>
        <w:t>تسوية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  <w:r>
        <w:rPr>
          <w:rFonts w:ascii="Arial" w:eastAsia="Arial" w:hAnsi="Arial" w:cs="Arial"/>
          <w:b/>
          <w:color w:val="00B0F0"/>
          <w:sz w:val="23"/>
        </w:rPr>
        <w:t>النزاعات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>12-1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تنظيم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وتأويله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وفقا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للقانون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الجزائري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lastRenderedPageBreak/>
        <w:t>12-2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نزاع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ناجم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تنفيذ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تأويل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غياب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تسوية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ودية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خلال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ثلاثين</w:t>
      </w:r>
      <w:r>
        <w:rPr>
          <w:rFonts w:ascii="Arial" w:eastAsia="Arial" w:hAnsi="Arial" w:cs="Arial"/>
          <w:sz w:val="23"/>
        </w:rPr>
        <w:t xml:space="preserve"> (30) </w:t>
      </w:r>
      <w:r>
        <w:rPr>
          <w:rFonts w:ascii="Arial" w:eastAsia="Arial" w:hAnsi="Arial" w:cs="Arial"/>
          <w:sz w:val="23"/>
        </w:rPr>
        <w:t>يوما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تلي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تبليغ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النزاع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أحد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الأطراف</w:t>
      </w:r>
      <w:r>
        <w:rPr>
          <w:rFonts w:ascii="Arial" w:eastAsia="Arial" w:hAnsi="Arial" w:cs="Arial"/>
          <w:sz w:val="23"/>
        </w:rPr>
        <w:t xml:space="preserve"> (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آخر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يتفق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حوله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الأطرا</w:t>
      </w:r>
      <w:r>
        <w:rPr>
          <w:rFonts w:ascii="Arial" w:eastAsia="Arial" w:hAnsi="Arial" w:cs="Arial"/>
          <w:sz w:val="23"/>
        </w:rPr>
        <w:t>ف</w:t>
      </w:r>
      <w:r>
        <w:rPr>
          <w:rFonts w:ascii="Arial" w:eastAsia="Arial" w:hAnsi="Arial" w:cs="Arial"/>
          <w:sz w:val="23"/>
        </w:rPr>
        <w:t>)</w:t>
      </w:r>
      <w:r>
        <w:rPr>
          <w:rFonts w:ascii="Arial" w:eastAsia="Arial" w:hAnsi="Arial" w:cs="Arial"/>
          <w:sz w:val="23"/>
        </w:rPr>
        <w:t>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سيُعرض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المحكمة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التجارية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للجزائر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محكمة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بئرمرادرايس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حسب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طبيعة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النزاع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b/>
          <w:sz w:val="23"/>
        </w:rPr>
        <w:t>12-3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تأخير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التسديد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خلال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الآجال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المتفاوض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حولها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يؤدي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تعليق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خدماتنا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  <w:r>
        <w:rPr>
          <w:rFonts w:ascii="Arial" w:eastAsia="Arial" w:hAnsi="Arial" w:cs="Arial"/>
          <w:b/>
          <w:color w:val="00B0F0"/>
          <w:sz w:val="23"/>
        </w:rPr>
        <w:t>المادة</w:t>
      </w:r>
      <w:r>
        <w:rPr>
          <w:rFonts w:ascii="Arial" w:eastAsia="Arial" w:hAnsi="Arial" w:cs="Arial"/>
          <w:b/>
          <w:color w:val="00B0F0"/>
          <w:sz w:val="23"/>
        </w:rPr>
        <w:t xml:space="preserve"> 13 – </w:t>
      </w:r>
      <w:r>
        <w:rPr>
          <w:rFonts w:ascii="Arial" w:eastAsia="Arial" w:hAnsi="Arial" w:cs="Arial"/>
          <w:b/>
          <w:color w:val="00B0F0"/>
          <w:sz w:val="23"/>
        </w:rPr>
        <w:t>الأسعار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أسعار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يقدّمها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ومختلف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كيفيات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التطبيق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تكون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موضوع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شبكة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أس</w:t>
      </w:r>
      <w:r>
        <w:rPr>
          <w:rFonts w:ascii="Arial" w:eastAsia="Arial" w:hAnsi="Arial" w:cs="Arial"/>
          <w:sz w:val="23"/>
        </w:rPr>
        <w:t>عار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يحرّرها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شبكة</w:t>
      </w:r>
      <w:r>
        <w:rPr>
          <w:rFonts w:ascii="Arial" w:eastAsia="Arial" w:hAnsi="Arial" w:cs="Arial"/>
          <w:sz w:val="23"/>
        </w:rPr>
        <w:t xml:space="preserve">  </w:t>
      </w:r>
      <w:r>
        <w:rPr>
          <w:rFonts w:ascii="Arial" w:eastAsia="Arial" w:hAnsi="Arial" w:cs="Arial"/>
          <w:sz w:val="23"/>
        </w:rPr>
        <w:t>الأسعار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تعتبر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جزءا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يتجزأ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يقترح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تعديل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أسعاره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بناء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تبليغ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كتابي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ومسبق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يرسل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الأقل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خمسة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عشر</w:t>
      </w:r>
      <w:r>
        <w:rPr>
          <w:rFonts w:ascii="Arial" w:eastAsia="Arial" w:hAnsi="Arial" w:cs="Arial"/>
          <w:sz w:val="23"/>
        </w:rPr>
        <w:t xml:space="preserve"> (15) </w:t>
      </w:r>
      <w:r>
        <w:rPr>
          <w:rFonts w:ascii="Arial" w:eastAsia="Arial" w:hAnsi="Arial" w:cs="Arial"/>
          <w:sz w:val="23"/>
        </w:rPr>
        <w:t>يوما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احتمال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الإجابة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بالمعارضة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خلال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الأجل،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يُعتبر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التعدي</w:t>
      </w:r>
      <w:r>
        <w:rPr>
          <w:rFonts w:ascii="Arial" w:eastAsia="Arial" w:hAnsi="Arial" w:cs="Arial"/>
          <w:sz w:val="23"/>
        </w:rPr>
        <w:t>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تمت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الموافقة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عليه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ويكون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فعالا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بمجرد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انقضاء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الأجل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الرغم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يقبل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التعديل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السعر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الذي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يقوم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يفسخ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يمنح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الفسخ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مطالبة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استرداد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رصيده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الذي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دفعه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مسبقا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</w:t>
      </w:r>
      <w:r>
        <w:rPr>
          <w:rFonts w:ascii="Arial" w:eastAsia="Arial" w:hAnsi="Arial" w:cs="Arial"/>
          <w:sz w:val="23"/>
        </w:rPr>
        <w:t>هر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الجاري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المغطى</w:t>
      </w:r>
      <w:r>
        <w:rPr>
          <w:rFonts w:ascii="Arial" w:eastAsia="Arial" w:hAnsi="Arial" w:cs="Arial"/>
          <w:sz w:val="23"/>
        </w:rPr>
        <w:t xml:space="preserve">.  </w:t>
      </w:r>
      <w:r>
        <w:rPr>
          <w:rFonts w:ascii="Arial" w:eastAsia="Arial" w:hAnsi="Arial" w:cs="Arial"/>
          <w:sz w:val="23"/>
        </w:rPr>
        <w:t>يوافق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تاريخ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سريان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الفسخ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تاريخ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استهلاك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كامل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الرصيد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المدفوع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مسبقا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طبقا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للسعر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الجديد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زيادة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الأسعار،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تصبح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الأسعار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الجديدة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مطبقة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بمجرد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انقضاء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التبليغ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المذكور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أعلاه،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ويتعيّن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يدفع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الفارق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مسبقا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يسمح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</w:t>
      </w:r>
      <w:r>
        <w:rPr>
          <w:rFonts w:ascii="Arial" w:eastAsia="Arial" w:hAnsi="Arial" w:cs="Arial"/>
          <w:sz w:val="23"/>
        </w:rPr>
        <w:t>الاكتتاب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الأسعار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الجديدة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تخفيض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الأسعار،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تصبح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الأسعار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الجديدة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مطبقة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بمجرد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انقضاء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التبليغ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المذكور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أعلاه،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الأحوال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يطلب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استرداد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الفارق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الأسعار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  <w:r>
        <w:rPr>
          <w:rFonts w:ascii="Arial" w:eastAsia="Arial" w:hAnsi="Arial" w:cs="Arial"/>
          <w:b/>
          <w:color w:val="00B0F0"/>
          <w:sz w:val="23"/>
        </w:rPr>
        <w:t>المادة</w:t>
      </w:r>
      <w:r>
        <w:rPr>
          <w:rFonts w:ascii="Arial" w:eastAsia="Arial" w:hAnsi="Arial" w:cs="Arial"/>
          <w:b/>
          <w:color w:val="00B0F0"/>
          <w:sz w:val="23"/>
        </w:rPr>
        <w:t xml:space="preserve"> 14 – </w:t>
      </w:r>
      <w:r>
        <w:rPr>
          <w:rFonts w:ascii="Arial" w:eastAsia="Arial" w:hAnsi="Arial" w:cs="Arial"/>
          <w:b/>
          <w:color w:val="00B0F0"/>
          <w:sz w:val="23"/>
        </w:rPr>
        <w:t>كيفيات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  <w:r>
        <w:rPr>
          <w:rFonts w:ascii="Arial" w:eastAsia="Arial" w:hAnsi="Arial" w:cs="Arial"/>
          <w:b/>
          <w:color w:val="00B0F0"/>
          <w:sz w:val="23"/>
        </w:rPr>
        <w:t>التسديد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 xml:space="preserve">14-1 </w:t>
      </w: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اختار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التحويل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البنك</w:t>
      </w:r>
      <w:r>
        <w:rPr>
          <w:rFonts w:ascii="Arial" w:eastAsia="Arial" w:hAnsi="Arial" w:cs="Arial"/>
          <w:sz w:val="23"/>
        </w:rPr>
        <w:t>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كطريقة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تسديد،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التسديدات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يجب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باسم</w:t>
      </w:r>
      <w:r>
        <w:rPr>
          <w:rFonts w:ascii="Arial" w:eastAsia="Arial" w:hAnsi="Arial" w:cs="Arial"/>
          <w:sz w:val="23"/>
        </w:rPr>
        <w:t xml:space="preserve"> "</w:t>
      </w:r>
      <w:r>
        <w:rPr>
          <w:rFonts w:ascii="Arial" w:eastAsia="Arial" w:hAnsi="Arial" w:cs="Arial"/>
          <w:sz w:val="23"/>
        </w:rPr>
        <w:t>إيكوزنات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ذ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أ</w:t>
      </w:r>
      <w:r>
        <w:rPr>
          <w:rFonts w:ascii="Arial" w:eastAsia="Arial" w:hAnsi="Arial" w:cs="Arial"/>
          <w:sz w:val="23"/>
        </w:rPr>
        <w:t xml:space="preserve">."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حسابها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البنكي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العنوان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التالي</w:t>
      </w:r>
      <w:r>
        <w:rPr>
          <w:rFonts w:ascii="Arial" w:eastAsia="Arial" w:hAnsi="Arial" w:cs="Arial"/>
          <w:sz w:val="23"/>
        </w:rPr>
        <w:t xml:space="preserve">: </w:t>
      </w:r>
      <w:r>
        <w:rPr>
          <w:rFonts w:ascii="Arial" w:eastAsia="Arial" w:hAnsi="Arial" w:cs="Arial"/>
          <w:sz w:val="23"/>
        </w:rPr>
        <w:t>رقم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التعريف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الاحصائي</w:t>
      </w:r>
      <w:r>
        <w:rPr>
          <w:rFonts w:ascii="Arial" w:eastAsia="Arial" w:hAnsi="Arial" w:cs="Arial"/>
          <w:sz w:val="23"/>
        </w:rPr>
        <w:t xml:space="preserve">: 00099916000667312 – </w:t>
      </w:r>
      <w:r>
        <w:rPr>
          <w:rFonts w:ascii="Arial" w:eastAsia="Arial" w:hAnsi="Arial" w:cs="Arial"/>
          <w:sz w:val="23"/>
        </w:rPr>
        <w:t>بنك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ناتيكسيس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الجزائر</w:t>
      </w:r>
      <w:r>
        <w:rPr>
          <w:rFonts w:ascii="Arial" w:eastAsia="Arial" w:hAnsi="Arial" w:cs="Arial"/>
          <w:sz w:val="23"/>
        </w:rPr>
        <w:t xml:space="preserve"> : </w:t>
      </w:r>
      <w:r>
        <w:rPr>
          <w:rFonts w:ascii="Arial" w:eastAsia="Arial" w:hAnsi="Arial" w:cs="Arial"/>
          <w:sz w:val="23"/>
        </w:rPr>
        <w:t>باب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الزوار</w:t>
      </w:r>
      <w:r>
        <w:rPr>
          <w:rFonts w:ascii="Arial" w:eastAsia="Arial" w:hAnsi="Arial" w:cs="Arial"/>
          <w:sz w:val="23"/>
        </w:rPr>
        <w:t>.</w:t>
      </w:r>
    </w:p>
    <w:tbl>
      <w:tblPr>
        <w:bidiVisual/>
        <w:tblW w:w="0" w:type="auto"/>
        <w:tblInd w:w="2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3"/>
        <w:gridCol w:w="2204"/>
        <w:gridCol w:w="2204"/>
        <w:gridCol w:w="2204"/>
      </w:tblGrid>
      <w:tr w:rsidR="000509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050946" w:rsidRDefault="007504FF">
            <w:pPr>
              <w:bidi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3"/>
              </w:rPr>
              <w:t>الحساب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050946" w:rsidRDefault="007504FF">
            <w:pPr>
              <w:bidi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3"/>
              </w:rPr>
              <w:t>المفتاح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050946" w:rsidRDefault="007504FF">
            <w:pPr>
              <w:bidi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3"/>
              </w:rPr>
              <w:t>رمز</w:t>
            </w:r>
            <w:r>
              <w:rPr>
                <w:rFonts w:ascii="Calibri" w:eastAsia="Calibri" w:hAnsi="Calibri" w:cs="Calibri"/>
                <w:b/>
                <w:i/>
                <w:sz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</w:rPr>
              <w:t>البنك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050946" w:rsidRDefault="007504FF">
            <w:pPr>
              <w:bidi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3"/>
              </w:rPr>
              <w:t>رمز</w:t>
            </w:r>
            <w:r>
              <w:rPr>
                <w:rFonts w:ascii="Calibri" w:eastAsia="Calibri" w:hAnsi="Calibri" w:cs="Calibri"/>
                <w:b/>
                <w:i/>
                <w:sz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</w:rPr>
              <w:t>الشباك</w:t>
            </w:r>
          </w:p>
        </w:tc>
      </w:tr>
      <w:tr w:rsidR="000509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0946" w:rsidRDefault="007504F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>7290412001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0946" w:rsidRDefault="007504F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>56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0946" w:rsidRDefault="007504F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>020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0946" w:rsidRDefault="007504F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>00168</w:t>
            </w:r>
          </w:p>
        </w:tc>
      </w:tr>
    </w:tbl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تعديل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المعلومات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البنكية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المذكورة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أعلاه،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يجب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"</w:t>
      </w:r>
      <w:r>
        <w:rPr>
          <w:rFonts w:ascii="Arial" w:eastAsia="Arial" w:hAnsi="Arial" w:cs="Arial"/>
          <w:sz w:val="23"/>
        </w:rPr>
        <w:t>إيكوزنات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تبلّغ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الآخر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الفور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وكتابيا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>14-2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اختار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التسديد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نقدا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الشيك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المصادق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عليه،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يجب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عليه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التقدّم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مقر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المديرية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العامة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لشركة</w:t>
      </w:r>
      <w:r>
        <w:rPr>
          <w:rFonts w:ascii="Arial" w:eastAsia="Arial" w:hAnsi="Arial" w:cs="Arial"/>
          <w:sz w:val="23"/>
        </w:rPr>
        <w:t xml:space="preserve"> "</w:t>
      </w:r>
      <w:r>
        <w:rPr>
          <w:rFonts w:ascii="Arial" w:eastAsia="Arial" w:hAnsi="Arial" w:cs="Arial"/>
          <w:sz w:val="23"/>
        </w:rPr>
        <w:t>إيكوزنات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ذ</w:t>
      </w: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sz w:val="23"/>
        </w:rPr>
        <w:t>أ</w:t>
      </w:r>
      <w:r>
        <w:rPr>
          <w:rFonts w:ascii="Arial" w:eastAsia="Arial" w:hAnsi="Arial" w:cs="Arial"/>
          <w:sz w:val="23"/>
        </w:rPr>
        <w:t>."</w:t>
      </w:r>
      <w:r>
        <w:rPr>
          <w:rFonts w:ascii="Arial" w:eastAsia="Arial" w:hAnsi="Arial" w:cs="Arial"/>
          <w:sz w:val="23"/>
        </w:rPr>
        <w:t>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الكائن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بـ</w:t>
      </w:r>
      <w:r>
        <w:rPr>
          <w:rFonts w:ascii="Arial" w:eastAsia="Arial" w:hAnsi="Arial" w:cs="Arial"/>
          <w:sz w:val="23"/>
        </w:rPr>
        <w:t xml:space="preserve">: </w:t>
      </w:r>
      <w:r>
        <w:rPr>
          <w:rFonts w:ascii="Arial" w:eastAsia="Arial" w:hAnsi="Arial" w:cs="Arial"/>
          <w:sz w:val="23"/>
        </w:rPr>
        <w:t>مرك</w:t>
      </w:r>
      <w:r>
        <w:rPr>
          <w:rFonts w:ascii="Arial" w:eastAsia="Arial" w:hAnsi="Arial" w:cs="Arial"/>
          <w:sz w:val="23"/>
        </w:rPr>
        <w:t>ز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الأعمال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القدس،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المستوى</w:t>
      </w:r>
      <w:r>
        <w:rPr>
          <w:rFonts w:ascii="Arial" w:eastAsia="Arial" w:hAnsi="Arial" w:cs="Arial"/>
          <w:sz w:val="23"/>
        </w:rPr>
        <w:t xml:space="preserve"> 6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البرج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المركزي،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الطابق</w:t>
      </w:r>
      <w:r>
        <w:rPr>
          <w:rFonts w:ascii="Arial" w:eastAsia="Arial" w:hAnsi="Arial" w:cs="Arial"/>
          <w:sz w:val="23"/>
        </w:rPr>
        <w:t xml:space="preserve"> 10</w:t>
      </w:r>
      <w:r>
        <w:rPr>
          <w:rFonts w:ascii="Arial" w:eastAsia="Arial" w:hAnsi="Arial" w:cs="Arial"/>
          <w:sz w:val="23"/>
        </w:rPr>
        <w:t>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الشراقة،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الجزائر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العاصمة،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الجزائر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 xml:space="preserve">14-3 </w:t>
      </w:r>
      <w:r>
        <w:rPr>
          <w:rFonts w:ascii="Arial" w:eastAsia="Arial" w:hAnsi="Arial" w:cs="Arial"/>
          <w:sz w:val="23"/>
        </w:rPr>
        <w:t>يتعيّن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استلام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الفواتير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يرسلها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يعتبر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الاشعار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بالاستلام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قبولا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للفاتورة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رفض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الفاتورة،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يكون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تاريخ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إرسال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الفاتورة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مثبتا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تع</w:t>
      </w:r>
      <w:r>
        <w:rPr>
          <w:rFonts w:ascii="Arial" w:eastAsia="Arial" w:hAnsi="Arial" w:cs="Arial"/>
          <w:sz w:val="23"/>
        </w:rPr>
        <w:t>تبر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الفواتير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مقبولة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المستلم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التبليغ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احتجاج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قبله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خلال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سبعة</w:t>
      </w:r>
      <w:r>
        <w:rPr>
          <w:rFonts w:ascii="Arial" w:eastAsia="Arial" w:hAnsi="Arial" w:cs="Arial"/>
          <w:sz w:val="23"/>
        </w:rPr>
        <w:t xml:space="preserve"> (7) </w:t>
      </w:r>
      <w:r>
        <w:rPr>
          <w:rFonts w:ascii="Arial" w:eastAsia="Arial" w:hAnsi="Arial" w:cs="Arial"/>
          <w:sz w:val="23"/>
        </w:rPr>
        <w:t>أيام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تقويمية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تلي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تاريخ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الفاتورة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المعنية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توضيح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أسباب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الاحتجاج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بدقة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يجب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حينئذ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يقدّم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جميع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المعلومات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التكميلية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الضرورية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لدعم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الفاتور</w:t>
      </w:r>
      <w:r>
        <w:rPr>
          <w:rFonts w:ascii="Arial" w:eastAsia="Arial" w:hAnsi="Arial" w:cs="Arial"/>
          <w:sz w:val="23"/>
        </w:rPr>
        <w:t>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والسماح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بمراجعة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محتواها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بناء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طلب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مبرر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. 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>14-4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حينما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يغيّر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عنوان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الفوترة،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يتعيّن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عليه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اخبار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المصلحة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التجارية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للمورد</w:t>
      </w:r>
      <w:r>
        <w:rPr>
          <w:rFonts w:ascii="Arial" w:eastAsia="Arial" w:hAnsi="Arial" w:cs="Arial"/>
          <w:sz w:val="23"/>
        </w:rPr>
        <w:t xml:space="preserve">. 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>14-5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يُقدر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تسديد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الفواتير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بثلاثين</w:t>
      </w:r>
      <w:r>
        <w:rPr>
          <w:rFonts w:ascii="Arial" w:eastAsia="Arial" w:hAnsi="Arial" w:cs="Arial"/>
          <w:sz w:val="23"/>
        </w:rPr>
        <w:t xml:space="preserve"> (30) </w:t>
      </w:r>
      <w:r>
        <w:rPr>
          <w:rFonts w:ascii="Arial" w:eastAsia="Arial" w:hAnsi="Arial" w:cs="Arial"/>
          <w:sz w:val="23"/>
        </w:rPr>
        <w:t>يوما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تقويميا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ابتداء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تاريخ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استلامها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تعليق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بسبب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يُنسب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لأحد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الأسباب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المذكورة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المادة</w:t>
      </w:r>
      <w:r>
        <w:rPr>
          <w:rFonts w:ascii="Arial" w:eastAsia="Arial" w:hAnsi="Arial" w:cs="Arial"/>
          <w:sz w:val="23"/>
        </w:rPr>
        <w:t xml:space="preserve"> 4</w:t>
      </w:r>
      <w:r>
        <w:rPr>
          <w:rFonts w:ascii="Arial" w:eastAsia="Arial" w:hAnsi="Arial" w:cs="Arial"/>
          <w:sz w:val="23"/>
        </w:rPr>
        <w:t>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تستمر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عملية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الفوترة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طالما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استمرت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العلاقة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التعاقدية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الاحتفاظ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بالبيانات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وسيتم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فوترة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وفقا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لأحكام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خلال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فترة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التعليق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 xml:space="preserve">14-6 </w:t>
      </w:r>
      <w:r>
        <w:rPr>
          <w:rFonts w:ascii="Arial" w:eastAsia="Arial" w:hAnsi="Arial" w:cs="Arial"/>
          <w:sz w:val="23"/>
        </w:rPr>
        <w:t>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جميع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الضرائب،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مهما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تصنيفها،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</w:t>
      </w:r>
      <w:r>
        <w:rPr>
          <w:rFonts w:ascii="Arial" w:eastAsia="Arial" w:hAnsi="Arial" w:cs="Arial"/>
          <w:sz w:val="23"/>
        </w:rPr>
        <w:t>الية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المستقبلية،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المستحقة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كنتيجة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لإبرام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لمراعاة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بنوده،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تسديدها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الطرفين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طبقا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للأحكام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يُعدّها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التشريع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المعمول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وقت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b/>
          <w:sz w:val="23"/>
        </w:rPr>
        <w:t>14-7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إخلال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الالتزامات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المثبتة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بموجب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البند،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بخصوص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المبلغ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الوقت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الطريقة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</w:t>
      </w:r>
      <w:r>
        <w:rPr>
          <w:rFonts w:ascii="Arial" w:eastAsia="Arial" w:hAnsi="Arial" w:cs="Arial"/>
          <w:sz w:val="23"/>
        </w:rPr>
        <w:t>شكل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المقررين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فيها،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يشكل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سببا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لتعليق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ويخوّل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بتعليق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توريد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مراعاة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الأعمال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يمكنها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الانتفاع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بها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  <w:r>
        <w:rPr>
          <w:rFonts w:ascii="Arial" w:eastAsia="Arial" w:hAnsi="Arial" w:cs="Arial"/>
          <w:b/>
          <w:color w:val="00B0F0"/>
          <w:sz w:val="23"/>
        </w:rPr>
        <w:t>المادة</w:t>
      </w:r>
      <w:r>
        <w:rPr>
          <w:rFonts w:ascii="Arial" w:eastAsia="Arial" w:hAnsi="Arial" w:cs="Arial"/>
          <w:b/>
          <w:color w:val="00B0F0"/>
          <w:sz w:val="23"/>
        </w:rPr>
        <w:t xml:space="preserve"> 15 – </w:t>
      </w:r>
      <w:r>
        <w:rPr>
          <w:rFonts w:ascii="Arial" w:eastAsia="Arial" w:hAnsi="Arial" w:cs="Arial"/>
          <w:b/>
          <w:color w:val="00B0F0"/>
          <w:sz w:val="23"/>
        </w:rPr>
        <w:t>تعديل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  <w:r>
        <w:rPr>
          <w:rFonts w:ascii="Arial" w:eastAsia="Arial" w:hAnsi="Arial" w:cs="Arial"/>
          <w:b/>
          <w:color w:val="00B0F0"/>
          <w:sz w:val="23"/>
        </w:rPr>
        <w:t>العقد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تعديل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ملاحقه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يكون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صالحا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إعداده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كتابيا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ويوقع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عليه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باتفاق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مش</w:t>
      </w:r>
      <w:r>
        <w:rPr>
          <w:rFonts w:ascii="Arial" w:eastAsia="Arial" w:hAnsi="Arial" w:cs="Arial"/>
          <w:sz w:val="23"/>
        </w:rPr>
        <w:t>ترك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يعدّل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وملاحقه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وقت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طريق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التبليغ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الكتابي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الذي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يوجهه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بواسطة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رسالة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</w:t>
      </w:r>
      <w:r>
        <w:rPr>
          <w:rFonts w:ascii="Arial" w:eastAsia="Arial" w:hAnsi="Arial" w:cs="Arial"/>
          <w:sz w:val="23"/>
        </w:rPr>
        <w:t>/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عبر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الإلكتروني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إذا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يوافق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"</w:t>
      </w:r>
      <w:r>
        <w:rPr>
          <w:rFonts w:ascii="Arial" w:eastAsia="Arial" w:hAnsi="Arial" w:cs="Arial"/>
          <w:sz w:val="23"/>
        </w:rPr>
        <w:t>كتابيا</w:t>
      </w:r>
      <w:r>
        <w:rPr>
          <w:rFonts w:ascii="Arial" w:eastAsia="Arial" w:hAnsi="Arial" w:cs="Arial"/>
          <w:sz w:val="23"/>
        </w:rPr>
        <w:t xml:space="preserve">"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التعديل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خلال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خمسة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عشر</w:t>
      </w:r>
      <w:r>
        <w:rPr>
          <w:rFonts w:ascii="Arial" w:eastAsia="Arial" w:hAnsi="Arial" w:cs="Arial"/>
          <w:sz w:val="23"/>
        </w:rPr>
        <w:t xml:space="preserve"> (15) </w:t>
      </w:r>
      <w:r>
        <w:rPr>
          <w:rFonts w:ascii="Arial" w:eastAsia="Arial" w:hAnsi="Arial" w:cs="Arial"/>
          <w:sz w:val="23"/>
        </w:rPr>
        <w:t>يوما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تلي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استلام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التبليغ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الكتابي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</w:t>
      </w:r>
      <w:r>
        <w:rPr>
          <w:rFonts w:ascii="Arial" w:eastAsia="Arial" w:hAnsi="Arial" w:cs="Arial"/>
          <w:sz w:val="23"/>
        </w:rPr>
        <w:t>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فسخ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بقوة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القانون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تعويض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إشعار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مسبق،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ولن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يكون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للزبون،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الأحوال،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الحق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استرداد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المبالغ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المدفوعة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مسبقا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  <w:r>
        <w:rPr>
          <w:rFonts w:ascii="Arial" w:eastAsia="Arial" w:hAnsi="Arial" w:cs="Arial"/>
          <w:b/>
          <w:color w:val="00B0F0"/>
          <w:sz w:val="23"/>
        </w:rPr>
        <w:t>المادة</w:t>
      </w:r>
      <w:r>
        <w:rPr>
          <w:rFonts w:ascii="Arial" w:eastAsia="Arial" w:hAnsi="Arial" w:cs="Arial"/>
          <w:b/>
          <w:color w:val="00B0F0"/>
          <w:sz w:val="23"/>
        </w:rPr>
        <w:t xml:space="preserve"> 61 – </w:t>
      </w:r>
      <w:r>
        <w:rPr>
          <w:rFonts w:ascii="Arial" w:eastAsia="Arial" w:hAnsi="Arial" w:cs="Arial"/>
          <w:b/>
          <w:color w:val="00B0F0"/>
          <w:sz w:val="23"/>
        </w:rPr>
        <w:t>الوثائق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  <w:r>
        <w:rPr>
          <w:rFonts w:ascii="Arial" w:eastAsia="Arial" w:hAnsi="Arial" w:cs="Arial"/>
          <w:b/>
          <w:color w:val="00B0F0"/>
          <w:sz w:val="23"/>
        </w:rPr>
        <w:t>الضرورية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  <w:r>
        <w:rPr>
          <w:rFonts w:ascii="Arial" w:eastAsia="Arial" w:hAnsi="Arial" w:cs="Arial"/>
          <w:b/>
          <w:color w:val="00B0F0"/>
          <w:sz w:val="23"/>
        </w:rPr>
        <w:t>لتوقيع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  <w:r>
        <w:rPr>
          <w:rFonts w:ascii="Arial" w:eastAsia="Arial" w:hAnsi="Arial" w:cs="Arial"/>
          <w:b/>
          <w:color w:val="00B0F0"/>
          <w:sz w:val="23"/>
        </w:rPr>
        <w:t>العقد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عند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تاريخ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توقيع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يتعيّن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يقدّم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نسخا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الوثائ</w:t>
      </w:r>
      <w:r>
        <w:rPr>
          <w:rFonts w:ascii="Arial" w:eastAsia="Arial" w:hAnsi="Arial" w:cs="Arial"/>
          <w:sz w:val="23"/>
        </w:rPr>
        <w:t>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التالية</w:t>
      </w:r>
      <w:r>
        <w:rPr>
          <w:rFonts w:ascii="Arial" w:eastAsia="Arial" w:hAnsi="Arial" w:cs="Arial"/>
          <w:sz w:val="23"/>
        </w:rPr>
        <w:t>: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sz w:val="23"/>
        </w:rPr>
        <w:t xml:space="preserve">16-1 </w:t>
      </w:r>
      <w:r>
        <w:rPr>
          <w:rFonts w:ascii="Arial" w:eastAsia="Arial" w:hAnsi="Arial" w:cs="Arial"/>
          <w:sz w:val="23"/>
        </w:rPr>
        <w:t>الشخص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الطبيعي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- </w:t>
      </w:r>
      <w:r>
        <w:rPr>
          <w:rFonts w:ascii="Arial" w:eastAsia="Arial" w:hAnsi="Arial" w:cs="Arial"/>
          <w:sz w:val="23"/>
        </w:rPr>
        <w:t>تبرير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الهوية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يكون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صالحا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- </w:t>
      </w:r>
      <w:r>
        <w:rPr>
          <w:rFonts w:ascii="Arial" w:eastAsia="Arial" w:hAnsi="Arial" w:cs="Arial"/>
          <w:sz w:val="23"/>
        </w:rPr>
        <w:t>تبرير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الإقامة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Calibri" w:eastAsia="Calibri" w:hAnsi="Calibri" w:cs="Calibri"/>
          <w:sz w:val="23"/>
        </w:rPr>
        <w:lastRenderedPageBreak/>
        <w:t xml:space="preserve">16-2 </w:t>
      </w:r>
      <w:r>
        <w:rPr>
          <w:rFonts w:ascii="Arial" w:eastAsia="Arial" w:hAnsi="Arial" w:cs="Arial"/>
          <w:sz w:val="23"/>
        </w:rPr>
        <w:t>الشخص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المعنوي</w:t>
      </w:r>
      <w:r>
        <w:rPr>
          <w:rFonts w:ascii="Arial" w:eastAsia="Arial" w:hAnsi="Arial" w:cs="Arial"/>
          <w:sz w:val="23"/>
        </w:rPr>
        <w:t xml:space="preserve"> 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- </w:t>
      </w:r>
      <w:r>
        <w:rPr>
          <w:rFonts w:ascii="Arial" w:eastAsia="Arial" w:hAnsi="Arial" w:cs="Arial"/>
          <w:sz w:val="23"/>
        </w:rPr>
        <w:t>التسجيل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بالسجل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التجاري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- </w:t>
      </w:r>
      <w:r>
        <w:rPr>
          <w:rFonts w:ascii="Arial" w:eastAsia="Arial" w:hAnsi="Arial" w:cs="Arial"/>
          <w:sz w:val="23"/>
        </w:rPr>
        <w:t>بطاقة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رقم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التعريف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الجبائي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- </w:t>
      </w:r>
      <w:r>
        <w:rPr>
          <w:rFonts w:ascii="Arial" w:eastAsia="Arial" w:hAnsi="Arial" w:cs="Arial"/>
          <w:sz w:val="23"/>
        </w:rPr>
        <w:t>شهادة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الوجود</w:t>
      </w:r>
      <w:r>
        <w:rPr>
          <w:rFonts w:ascii="Arial" w:eastAsia="Arial" w:hAnsi="Arial" w:cs="Arial"/>
          <w:sz w:val="23"/>
        </w:rPr>
        <w:t xml:space="preserve"> C20.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- </w:t>
      </w:r>
      <w:r>
        <w:rPr>
          <w:rFonts w:ascii="Arial" w:eastAsia="Arial" w:hAnsi="Arial" w:cs="Arial"/>
          <w:sz w:val="23"/>
        </w:rPr>
        <w:t>تبرير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الهوية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صالح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للممثل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القانوني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للشخص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الطبيعي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للشخص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المعنوي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المخوّل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بصفة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</w:t>
      </w:r>
      <w:r>
        <w:rPr>
          <w:rFonts w:ascii="Arial" w:eastAsia="Arial" w:hAnsi="Arial" w:cs="Arial"/>
          <w:sz w:val="23"/>
        </w:rPr>
        <w:t>انونية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أجل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اكتتاب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>.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- </w:t>
      </w:r>
      <w:r>
        <w:rPr>
          <w:rFonts w:ascii="Arial" w:eastAsia="Arial" w:hAnsi="Arial" w:cs="Arial"/>
          <w:sz w:val="23"/>
        </w:rPr>
        <w:t>بالنسبة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لمراكز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الاتصالات</w:t>
      </w:r>
      <w:r>
        <w:rPr>
          <w:rFonts w:ascii="Arial" w:eastAsia="Arial" w:hAnsi="Arial" w:cs="Arial"/>
          <w:sz w:val="23"/>
        </w:rPr>
        <w:t xml:space="preserve">: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الضروري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تقديم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رخصة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مركز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الاتصال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صادرة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سلطة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ضبط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البريد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والمواصلات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السلكية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واللاسلكية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محررة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يتم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فسخ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بقوة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القانون،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دون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تعويض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إشعار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مسبق،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ولن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يحق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الأحوال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المطالبة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باسترجاع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المبالغ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المسددة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سبيل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الدفع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المسبق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  <w:r>
        <w:rPr>
          <w:rFonts w:ascii="Arial" w:eastAsia="Arial" w:hAnsi="Arial" w:cs="Arial"/>
          <w:b/>
          <w:color w:val="00B0F0"/>
          <w:sz w:val="23"/>
        </w:rPr>
        <w:t>المادة</w:t>
      </w:r>
      <w:r>
        <w:rPr>
          <w:rFonts w:ascii="Arial" w:eastAsia="Arial" w:hAnsi="Arial" w:cs="Arial"/>
          <w:b/>
          <w:color w:val="00B0F0"/>
          <w:sz w:val="23"/>
        </w:rPr>
        <w:t xml:space="preserve"> 17 – </w:t>
      </w:r>
      <w:r>
        <w:rPr>
          <w:rFonts w:ascii="Arial" w:eastAsia="Arial" w:hAnsi="Arial" w:cs="Arial"/>
          <w:b/>
          <w:color w:val="00B0F0"/>
          <w:sz w:val="23"/>
        </w:rPr>
        <w:t>التأمين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يعترف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ويصرح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يحوز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تأمين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المسؤولية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المدنية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الذي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يضمن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الأضرار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تحدث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بمناسبة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ويعترف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يخص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ويصرح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يحوز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تأمين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المسؤول</w:t>
      </w:r>
      <w:r>
        <w:rPr>
          <w:rFonts w:ascii="Arial" w:eastAsia="Arial" w:hAnsi="Arial" w:cs="Arial"/>
          <w:sz w:val="23"/>
        </w:rPr>
        <w:t>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المدنية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الذي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يضمن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الأضرار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تحدث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بمناسبة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وفي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جميع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الأحوال،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يجب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يضمن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تأمين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حسب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الخدمة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الممنوحة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وإلاّ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فإن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يلتزم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باكتتاب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التأمينات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الضرورية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ولاسيما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ضد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أخطار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فقدان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الاستغلال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قبل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</w:t>
      </w:r>
      <w:r>
        <w:rPr>
          <w:rFonts w:ascii="Arial" w:eastAsia="Arial" w:hAnsi="Arial" w:cs="Arial"/>
          <w:sz w:val="23"/>
        </w:rPr>
        <w:t>مطالبة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بالتنفيذ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الكامل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والمطلق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  <w:r>
        <w:rPr>
          <w:rFonts w:ascii="Arial" w:eastAsia="Arial" w:hAnsi="Arial" w:cs="Arial"/>
          <w:b/>
          <w:color w:val="00B0F0"/>
          <w:sz w:val="23"/>
        </w:rPr>
        <w:t>المادة</w:t>
      </w:r>
      <w:r>
        <w:rPr>
          <w:rFonts w:ascii="Arial" w:eastAsia="Arial" w:hAnsi="Arial" w:cs="Arial"/>
          <w:b/>
          <w:color w:val="00B0F0"/>
          <w:sz w:val="23"/>
        </w:rPr>
        <w:t xml:space="preserve"> 18 – </w:t>
      </w:r>
      <w:r>
        <w:rPr>
          <w:rFonts w:ascii="Arial" w:eastAsia="Arial" w:hAnsi="Arial" w:cs="Arial"/>
          <w:b/>
          <w:color w:val="00B0F0"/>
          <w:sz w:val="23"/>
        </w:rPr>
        <w:t>الوثائق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  <w:r>
        <w:rPr>
          <w:rFonts w:ascii="Arial" w:eastAsia="Arial" w:hAnsi="Arial" w:cs="Arial"/>
          <w:b/>
          <w:color w:val="00B0F0"/>
          <w:sz w:val="23"/>
        </w:rPr>
        <w:t>الإدارية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  <w:r>
        <w:rPr>
          <w:rFonts w:ascii="Arial" w:eastAsia="Arial" w:hAnsi="Arial" w:cs="Arial"/>
          <w:sz w:val="23"/>
        </w:rPr>
        <w:t>يصرّح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ويُقِرّ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بأنه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يحوز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جميع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الوثائق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الإدارية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والتراخيص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والاعتمادات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المطلوبة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لمزاولة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الأنشطة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التي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يشملها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طبقا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للتشريعات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السارية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المفعول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ويتعهّد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بالحفاظ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صلاحية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الوثائق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طيلة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مدة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وتقديمها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للمورّد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بمجرد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طلبه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ذلك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ويظلّ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وحده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مسؤولاً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مسؤولية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ناجمة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غياب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الوثائق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عدم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صلاحيتها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عدم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اكتمالها،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لاسيما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قيام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الجهات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المختصة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بعملية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تفتيش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مراقبة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b/>
          <w:color w:val="00B0F0"/>
          <w:sz w:val="23"/>
        </w:rPr>
      </w:pPr>
      <w:r>
        <w:rPr>
          <w:rFonts w:ascii="Arial" w:eastAsia="Arial" w:hAnsi="Arial" w:cs="Arial"/>
          <w:b/>
          <w:color w:val="00B0F0"/>
          <w:sz w:val="23"/>
        </w:rPr>
        <w:t>الم</w:t>
      </w:r>
      <w:r>
        <w:rPr>
          <w:rFonts w:ascii="Arial" w:eastAsia="Arial" w:hAnsi="Arial" w:cs="Arial"/>
          <w:b/>
          <w:color w:val="00B0F0"/>
          <w:sz w:val="23"/>
        </w:rPr>
        <w:t>ادة</w:t>
      </w:r>
      <w:r>
        <w:rPr>
          <w:rFonts w:ascii="Arial" w:eastAsia="Arial" w:hAnsi="Arial" w:cs="Arial"/>
          <w:b/>
          <w:color w:val="00B0F0"/>
          <w:sz w:val="23"/>
        </w:rPr>
        <w:t xml:space="preserve"> 19 – </w:t>
      </w:r>
      <w:r>
        <w:rPr>
          <w:rFonts w:ascii="Arial" w:eastAsia="Arial" w:hAnsi="Arial" w:cs="Arial"/>
          <w:b/>
          <w:color w:val="00B0F0"/>
          <w:sz w:val="23"/>
        </w:rPr>
        <w:t>سريان</w:t>
      </w:r>
      <w:r>
        <w:rPr>
          <w:rFonts w:ascii="Arial" w:eastAsia="Arial" w:hAnsi="Arial" w:cs="Arial"/>
          <w:b/>
          <w:color w:val="00B0F0"/>
          <w:sz w:val="23"/>
        </w:rPr>
        <w:t xml:space="preserve"> </w:t>
      </w:r>
      <w:r>
        <w:rPr>
          <w:rFonts w:ascii="Arial" w:eastAsia="Arial" w:hAnsi="Arial" w:cs="Arial"/>
          <w:b/>
          <w:color w:val="00B0F0"/>
          <w:sz w:val="23"/>
        </w:rPr>
        <w:t>المفعول</w:t>
      </w:r>
    </w:p>
    <w:p w:rsidR="00050946" w:rsidRDefault="007504FF">
      <w:pPr>
        <w:bidi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3"/>
        </w:rPr>
        <w:t>يسري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مفعول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ابتداء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تاريخ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توقيع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الأطراف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عليه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تم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إبرام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"</w:t>
      </w:r>
      <w:r>
        <w:rPr>
          <w:rFonts w:ascii="Arial" w:eastAsia="Arial" w:hAnsi="Arial" w:cs="Arial"/>
          <w:sz w:val="23"/>
        </w:rPr>
        <w:t>بصفة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شخصية</w:t>
      </w:r>
      <w:r>
        <w:rPr>
          <w:rFonts w:ascii="Arial" w:eastAsia="Arial" w:hAnsi="Arial" w:cs="Arial"/>
          <w:sz w:val="23"/>
        </w:rPr>
        <w:t xml:space="preserve">". </w:t>
      </w:r>
      <w:r>
        <w:rPr>
          <w:rFonts w:ascii="Arial" w:eastAsia="Arial" w:hAnsi="Arial" w:cs="Arial"/>
          <w:sz w:val="23"/>
        </w:rPr>
        <w:t>لا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يمكن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الزبون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بأي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الأحوال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يتنازل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عن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حقوقه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والتزاماته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أو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نقلها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إلى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الغير،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باستثناء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رخصة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كتابية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المورّد</w:t>
      </w:r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>إثباتا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لذلك،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وقّع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الأطراف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هذا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العقد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في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نسختين</w:t>
      </w:r>
      <w:r>
        <w:rPr>
          <w:rFonts w:ascii="Arial" w:eastAsia="Arial" w:hAnsi="Arial" w:cs="Arial"/>
          <w:sz w:val="23"/>
        </w:rPr>
        <w:t xml:space="preserve"> (2) </w:t>
      </w:r>
      <w:r>
        <w:rPr>
          <w:rFonts w:ascii="Arial" w:eastAsia="Arial" w:hAnsi="Arial" w:cs="Arial"/>
          <w:sz w:val="23"/>
        </w:rPr>
        <w:t>أصليتين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مثبتتين،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بالمكان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وبالتاريخ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المذكورين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أدناه،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ويحتفظ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كل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طرف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بنسخة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منه</w:t>
      </w:r>
      <w:r>
        <w:rPr>
          <w:rFonts w:ascii="Arial" w:eastAsia="Arial" w:hAnsi="Arial" w:cs="Arial"/>
          <w:sz w:val="23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tbl>
      <w:tblPr>
        <w:bidiVisual/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509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946" w:rsidRDefault="007504FF">
            <w:pPr>
              <w:bidi/>
              <w:spacing w:after="0" w:line="240" w:lineRule="auto"/>
              <w:rPr>
                <w:rFonts w:ascii="Calibri Light" w:eastAsia="Calibri Light" w:hAnsi="Calibri Light" w:cs="Calibri Light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عن</w:t>
            </w:r>
            <w:r>
              <w:rPr>
                <w:rFonts w:ascii="Calibri Light" w:eastAsia="Calibri Light" w:hAnsi="Calibri Light" w:cs="Calibri Light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الزبون</w:t>
            </w:r>
            <w:r>
              <w:rPr>
                <w:rFonts w:ascii="Calibri Light" w:eastAsia="Calibri Light" w:hAnsi="Calibri Light" w:cs="Calibri Light"/>
                <w:b/>
                <w:sz w:val="24"/>
              </w:rPr>
              <w:t xml:space="preserve"> </w:t>
            </w:r>
          </w:p>
          <w:p w:rsidR="00050946" w:rsidRDefault="00050946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050946" w:rsidRDefault="007504FF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اللقب</w:t>
            </w:r>
            <w:r>
              <w:rPr>
                <w:rFonts w:ascii="Calibri" w:eastAsia="Calibri" w:hAnsi="Calibri" w:cs="Calibri"/>
                <w:sz w:val="24"/>
              </w:rPr>
              <w:t>/</w:t>
            </w:r>
            <w:r>
              <w:rPr>
                <w:rFonts w:ascii="Calibri" w:eastAsia="Calibri" w:hAnsi="Calibri" w:cs="Calibri"/>
                <w:sz w:val="24"/>
              </w:rPr>
              <w:t>الاسم</w:t>
            </w:r>
            <w:r>
              <w:rPr>
                <w:rFonts w:ascii="Calibri" w:eastAsia="Calibri" w:hAnsi="Calibri" w:cs="Calibri"/>
                <w:sz w:val="24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:rsidR="00050946" w:rsidRDefault="007504FF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الصفة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</w:p>
          <w:p w:rsidR="00050946" w:rsidRDefault="007504FF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التاريخ</w:t>
            </w:r>
            <w:r>
              <w:rPr>
                <w:rFonts w:ascii="Calibri" w:eastAsia="Calibri" w:hAnsi="Calibri" w:cs="Calibri"/>
                <w:sz w:val="24"/>
              </w:rPr>
              <w:t xml:space="preserve">: </w:t>
            </w:r>
          </w:p>
          <w:p w:rsidR="00050946" w:rsidRDefault="00050946">
            <w:pPr>
              <w:bidi/>
              <w:spacing w:after="0" w:line="240" w:lineRule="auto"/>
              <w:jc w:val="both"/>
            </w:pPr>
          </w:p>
        </w:tc>
        <w:tc>
          <w:tcPr>
            <w:tcW w:w="4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946" w:rsidRDefault="007504FF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إيكوزنات</w:t>
            </w:r>
          </w:p>
          <w:p w:rsidR="00050946" w:rsidRDefault="00050946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050946" w:rsidRDefault="007504FF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اللقب</w:t>
            </w:r>
            <w:r>
              <w:rPr>
                <w:rFonts w:ascii="Calibri" w:eastAsia="Calibri" w:hAnsi="Calibri" w:cs="Calibri"/>
                <w:sz w:val="24"/>
              </w:rPr>
              <w:t>/</w:t>
            </w:r>
            <w:r>
              <w:rPr>
                <w:rFonts w:ascii="Calibri" w:eastAsia="Calibri" w:hAnsi="Calibri" w:cs="Calibri"/>
                <w:sz w:val="24"/>
              </w:rPr>
              <w:t>الاسم</w:t>
            </w:r>
            <w:r>
              <w:rPr>
                <w:rFonts w:ascii="Calibri" w:eastAsia="Calibri" w:hAnsi="Calibri" w:cs="Calibri"/>
                <w:sz w:val="24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:rsidR="00050946" w:rsidRDefault="007504FF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الصفة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</w:p>
          <w:p w:rsidR="00050946" w:rsidRDefault="007504FF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التاريخ</w:t>
            </w:r>
            <w:r>
              <w:rPr>
                <w:rFonts w:ascii="Calibri" w:eastAsia="Calibri" w:hAnsi="Calibri" w:cs="Calibri"/>
                <w:sz w:val="24"/>
              </w:rPr>
              <w:t xml:space="preserve">: </w:t>
            </w:r>
          </w:p>
        </w:tc>
      </w:tr>
    </w:tbl>
    <w:p w:rsidR="00050946" w:rsidRDefault="007504FF">
      <w:pPr>
        <w:bidi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صفة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المُوَقع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مسبوقة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بعبارة</w:t>
      </w:r>
      <w:r>
        <w:rPr>
          <w:rFonts w:ascii="Calibri" w:eastAsia="Calibri" w:hAnsi="Calibri" w:cs="Calibri"/>
        </w:rPr>
        <w:t xml:space="preserve"> "</w:t>
      </w:r>
      <w:r>
        <w:rPr>
          <w:rFonts w:ascii="Calibri" w:eastAsia="Calibri" w:hAnsi="Calibri" w:cs="Calibri"/>
        </w:rPr>
        <w:t>قرئ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وتمت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المصادقة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عليه</w:t>
      </w:r>
      <w:r>
        <w:rPr>
          <w:rFonts w:ascii="Calibri" w:eastAsia="Calibri" w:hAnsi="Calibri" w:cs="Calibri"/>
        </w:rPr>
        <w:t xml:space="preserve">" </w:t>
      </w:r>
      <w:r>
        <w:rPr>
          <w:rFonts w:ascii="Calibri" w:eastAsia="Calibri" w:hAnsi="Calibri" w:cs="Calibri"/>
        </w:rPr>
        <w:t>والختم</w:t>
      </w:r>
      <w:r>
        <w:rPr>
          <w:rFonts w:ascii="Calibri" w:eastAsia="Calibri" w:hAnsi="Calibri" w:cs="Calibri"/>
        </w:rPr>
        <w:t>.</w:t>
      </w:r>
    </w:p>
    <w:p w:rsidR="00050946" w:rsidRDefault="00050946">
      <w:pPr>
        <w:bidi/>
        <w:spacing w:after="0" w:line="240" w:lineRule="auto"/>
        <w:jc w:val="both"/>
        <w:rPr>
          <w:rFonts w:ascii="Calibri" w:eastAsia="Calibri" w:hAnsi="Calibri" w:cs="Calibri"/>
        </w:rPr>
      </w:pPr>
    </w:p>
    <w:p w:rsidR="00050946" w:rsidRDefault="00050946">
      <w:pPr>
        <w:bidi/>
        <w:spacing w:after="0" w:line="240" w:lineRule="auto"/>
        <w:jc w:val="both"/>
        <w:rPr>
          <w:rFonts w:ascii="Calibri" w:eastAsia="Calibri" w:hAnsi="Calibri" w:cs="Calibri"/>
          <w:b/>
          <w:i/>
          <w:sz w:val="28"/>
        </w:rPr>
      </w:pPr>
    </w:p>
    <w:sectPr w:rsidR="00050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53A"/>
    <w:multiLevelType w:val="multilevel"/>
    <w:tmpl w:val="5E4AA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A5588"/>
    <w:multiLevelType w:val="multilevel"/>
    <w:tmpl w:val="0330B8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681BB1"/>
    <w:multiLevelType w:val="multilevel"/>
    <w:tmpl w:val="0D6AD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473A46"/>
    <w:multiLevelType w:val="multilevel"/>
    <w:tmpl w:val="B7DE4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A17A58"/>
    <w:multiLevelType w:val="multilevel"/>
    <w:tmpl w:val="ABCE9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B8773B"/>
    <w:multiLevelType w:val="multilevel"/>
    <w:tmpl w:val="BAAE3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0F2E9D"/>
    <w:multiLevelType w:val="multilevel"/>
    <w:tmpl w:val="0054E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244EFA"/>
    <w:multiLevelType w:val="multilevel"/>
    <w:tmpl w:val="0B04F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5F49EB"/>
    <w:multiLevelType w:val="multilevel"/>
    <w:tmpl w:val="F710D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D304DD"/>
    <w:multiLevelType w:val="multilevel"/>
    <w:tmpl w:val="9FF27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314B44"/>
    <w:multiLevelType w:val="multilevel"/>
    <w:tmpl w:val="67940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0636A2"/>
    <w:multiLevelType w:val="multilevel"/>
    <w:tmpl w:val="4F7A81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0A696B"/>
    <w:multiLevelType w:val="multilevel"/>
    <w:tmpl w:val="02FCD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ED672F"/>
    <w:multiLevelType w:val="multilevel"/>
    <w:tmpl w:val="68365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6219FA"/>
    <w:multiLevelType w:val="multilevel"/>
    <w:tmpl w:val="67DE32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946"/>
    <w:rsid w:val="00050946"/>
    <w:rsid w:val="0075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21B3"/>
  <w15:docId w15:val="{805CEBF7-9751-4A03-A60F-BAA195AF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anpdp.d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demande_de_droit@icosnet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ontact@icosn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osnet.com.d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5089</Words>
  <Characters>27990</Characters>
  <Application>Microsoft Office Word</Application>
  <DocSecurity>0</DocSecurity>
  <Lines>233</Lines>
  <Paragraphs>66</Paragraphs>
  <ScaleCrop>false</ScaleCrop>
  <Company/>
  <LinksUpToDate>false</LinksUpToDate>
  <CharactersWithSpaces>33013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Djazim Abdenour Safar</cp:lastModifiedBy>
  <cp:revision>2</cp:revision>
  <dcterms:created xsi:type="dcterms:W3CDTF">2025-07-30T10:10:00Z</dcterms:created>
  <dcterms:modified xsi:type="dcterms:W3CDTF">2025-07-30T10:10:00Z</dcterms:modified>
</cp:coreProperties>
</file>